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F9AF8" w14:textId="78122EF6" w:rsidR="001209BD" w:rsidRPr="001209BD" w:rsidRDefault="001209BD" w:rsidP="00120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209BD">
        <w:rPr>
          <w:rFonts w:ascii="Times New Roman" w:hAnsi="Times New Roman" w:cs="Times New Roman"/>
          <w:b/>
          <w:bCs/>
          <w:sz w:val="28"/>
          <w:szCs w:val="28"/>
        </w:rPr>
        <w:t xml:space="preserve">Uddrag af ledelsesberetning for FF Skagen A/S fra årsrapporten for 2018 </w:t>
      </w:r>
    </w:p>
    <w:p w14:paraId="67B19521" w14:textId="77777777" w:rsidR="001209BD" w:rsidRDefault="001209BD" w:rsidP="00120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104DCA" w14:textId="6CA09644" w:rsidR="001209BD" w:rsidRPr="001209BD" w:rsidRDefault="001209BD" w:rsidP="00120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09BD">
        <w:rPr>
          <w:rFonts w:ascii="Times New Roman" w:hAnsi="Times New Roman" w:cs="Times New Roman"/>
          <w:b/>
          <w:bCs/>
          <w:sz w:val="24"/>
          <w:szCs w:val="24"/>
        </w:rPr>
        <w:t>Udvikling i aktiviteter og økonomiske forhold</w:t>
      </w:r>
    </w:p>
    <w:p w14:paraId="3F851573" w14:textId="54B23F4A" w:rsidR="001209BD" w:rsidRPr="001209BD" w:rsidRDefault="001209BD" w:rsidP="00120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9BD">
        <w:rPr>
          <w:rFonts w:ascii="Times New Roman" w:hAnsi="Times New Roman" w:cs="Times New Roman"/>
          <w:sz w:val="24"/>
          <w:szCs w:val="24"/>
        </w:rPr>
        <w:t xml:space="preserve">Koncernen opnåede i 2018 et </w:t>
      </w:r>
      <w:r>
        <w:rPr>
          <w:rFonts w:ascii="Times New Roman" w:hAnsi="Times New Roman" w:cs="Times New Roman"/>
          <w:sz w:val="24"/>
          <w:szCs w:val="24"/>
        </w:rPr>
        <w:t>resultat før skat</w:t>
      </w:r>
      <w:r w:rsidRPr="001209BD">
        <w:rPr>
          <w:rFonts w:ascii="Times New Roman" w:hAnsi="Times New Roman" w:cs="Times New Roman"/>
          <w:sz w:val="24"/>
          <w:szCs w:val="24"/>
        </w:rPr>
        <w:t xml:space="preserve"> på t.DKK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1209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442</w:t>
      </w:r>
      <w:r w:rsidRPr="001209BD">
        <w:rPr>
          <w:rFonts w:ascii="Times New Roman" w:hAnsi="Times New Roman" w:cs="Times New Roman"/>
          <w:sz w:val="24"/>
          <w:szCs w:val="24"/>
        </w:rPr>
        <w:t xml:space="preserve"> mod t.DKK 8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209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374</w:t>
      </w:r>
      <w:r w:rsidRPr="001209BD">
        <w:rPr>
          <w:rFonts w:ascii="Times New Roman" w:hAnsi="Times New Roman" w:cs="Times New Roman"/>
          <w:sz w:val="24"/>
          <w:szCs w:val="24"/>
        </w:rPr>
        <w:t xml:space="preserve"> i 2017.</w:t>
      </w:r>
    </w:p>
    <w:p w14:paraId="19337A6B" w14:textId="77777777" w:rsidR="001209BD" w:rsidRDefault="001209BD" w:rsidP="00120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94B929" w14:textId="5532CEC7" w:rsidR="001209BD" w:rsidRPr="001209BD" w:rsidRDefault="001209BD" w:rsidP="00120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9BD">
        <w:rPr>
          <w:rFonts w:ascii="Times New Roman" w:hAnsi="Times New Roman" w:cs="Times New Roman"/>
          <w:sz w:val="24"/>
          <w:szCs w:val="24"/>
        </w:rPr>
        <w:t>Koncernens balance viser en egenkapital på t.DKK 577.785.</w:t>
      </w:r>
    </w:p>
    <w:p w14:paraId="096238D6" w14:textId="77777777" w:rsidR="001209BD" w:rsidRDefault="001209BD" w:rsidP="00120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A47810" w14:textId="64F79FE6" w:rsidR="001209BD" w:rsidRPr="001209BD" w:rsidRDefault="001209BD" w:rsidP="00120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9BD">
        <w:rPr>
          <w:rFonts w:ascii="Times New Roman" w:hAnsi="Times New Roman" w:cs="Times New Roman"/>
          <w:sz w:val="24"/>
          <w:szCs w:val="24"/>
        </w:rPr>
        <w:t xml:space="preserve">I foråret 2018 overtog </w:t>
      </w:r>
      <w:r>
        <w:rPr>
          <w:rFonts w:ascii="Times New Roman" w:hAnsi="Times New Roman" w:cs="Times New Roman"/>
          <w:sz w:val="24"/>
          <w:szCs w:val="24"/>
        </w:rPr>
        <w:t>koncernen</w:t>
      </w:r>
      <w:r w:rsidRPr="001209BD">
        <w:rPr>
          <w:rFonts w:ascii="Times New Roman" w:hAnsi="Times New Roman" w:cs="Times New Roman"/>
          <w:sz w:val="24"/>
          <w:szCs w:val="24"/>
        </w:rPr>
        <w:t xml:space="preserve"> sildefabrikken MP-Produkter AB i Mollösund. </w:t>
      </w:r>
    </w:p>
    <w:p w14:paraId="27112BB8" w14:textId="77777777" w:rsidR="001209BD" w:rsidRDefault="001209BD" w:rsidP="00120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9CACD" w14:textId="3B596CA7" w:rsidR="001209BD" w:rsidRPr="001209BD" w:rsidRDefault="001209BD" w:rsidP="00120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9BD">
        <w:rPr>
          <w:rFonts w:ascii="Times New Roman" w:hAnsi="Times New Roman" w:cs="Times New Roman"/>
          <w:sz w:val="24"/>
          <w:szCs w:val="24"/>
        </w:rPr>
        <w:t>2018 har været et økonomisk udfordrende år for FF Skagen. I indeværende regnskabsår har selskabet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9BD">
        <w:rPr>
          <w:rFonts w:ascii="Times New Roman" w:hAnsi="Times New Roman" w:cs="Times New Roman"/>
          <w:sz w:val="24"/>
          <w:szCs w:val="24"/>
        </w:rPr>
        <w:t>forarbejdet 561.000 tons råvarer til fiskemel og fiskeolie, hvoraf de 376.000 tons er forarbejdet i Skagen,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9BD">
        <w:rPr>
          <w:rFonts w:ascii="Times New Roman" w:hAnsi="Times New Roman" w:cs="Times New Roman"/>
          <w:sz w:val="24"/>
          <w:szCs w:val="24"/>
        </w:rPr>
        <w:t>mens de 185.000 tons er forarbejdet på fabrikken i Hanstholm. Konkurrencen om råvarerne, særligt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9BD">
        <w:rPr>
          <w:rFonts w:ascii="Times New Roman" w:hAnsi="Times New Roman" w:cs="Times New Roman"/>
          <w:sz w:val="24"/>
          <w:szCs w:val="24"/>
        </w:rPr>
        <w:t>Nordatlanten, har resulteret i meget store prisstigninger på vores råvarer, prisstigninger som vi ikke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9BD">
        <w:rPr>
          <w:rFonts w:ascii="Times New Roman" w:hAnsi="Times New Roman" w:cs="Times New Roman"/>
          <w:sz w:val="24"/>
          <w:szCs w:val="24"/>
        </w:rPr>
        <w:t>har kunnet overføre til færdigvareprisen på fiskemel og fiskeolie.</w:t>
      </w:r>
    </w:p>
    <w:p w14:paraId="45A7C058" w14:textId="77777777" w:rsidR="001209BD" w:rsidRDefault="001209BD" w:rsidP="00120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8A3E35" w14:textId="3B9A6B18" w:rsidR="001209BD" w:rsidRDefault="001209BD" w:rsidP="00120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9BD">
        <w:rPr>
          <w:rFonts w:ascii="Times New Roman" w:hAnsi="Times New Roman" w:cs="Times New Roman"/>
          <w:sz w:val="24"/>
          <w:szCs w:val="24"/>
        </w:rPr>
        <w:t>I 2018 har priserne på fiskemel været svagt stigende, mens prisen på fiskeolie generelt har været lav.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9BD">
        <w:rPr>
          <w:rFonts w:ascii="Times New Roman" w:hAnsi="Times New Roman" w:cs="Times New Roman"/>
          <w:sz w:val="24"/>
          <w:szCs w:val="24"/>
        </w:rPr>
        <w:t>Dette er sammenholdt med den høje råvarepris årsagen til, at det realiserede resultat er lavere end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9BD">
        <w:rPr>
          <w:rFonts w:ascii="Times New Roman" w:hAnsi="Times New Roman" w:cs="Times New Roman"/>
          <w:sz w:val="24"/>
          <w:szCs w:val="24"/>
        </w:rPr>
        <w:t>forventet ved årets start.</w:t>
      </w:r>
    </w:p>
    <w:p w14:paraId="2E0B5934" w14:textId="77777777" w:rsidR="001209BD" w:rsidRPr="001209BD" w:rsidRDefault="001209BD" w:rsidP="00120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815BD0" w14:textId="77777777" w:rsidR="001209BD" w:rsidRPr="001209BD" w:rsidRDefault="001209BD" w:rsidP="00120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9BD">
        <w:rPr>
          <w:rFonts w:ascii="Times New Roman" w:hAnsi="Times New Roman" w:cs="Times New Roman"/>
          <w:sz w:val="24"/>
          <w:szCs w:val="24"/>
        </w:rPr>
        <w:t>Ledelsen anser årets resultat for værende utilfredsstillende.</w:t>
      </w:r>
    </w:p>
    <w:p w14:paraId="0716442D" w14:textId="0469DF6F" w:rsidR="00D9639F" w:rsidRPr="001209BD" w:rsidRDefault="00D9639F" w:rsidP="001209BD">
      <w:pPr>
        <w:rPr>
          <w:rFonts w:ascii="Times New Roman" w:hAnsi="Times New Roman" w:cs="Times New Roman"/>
          <w:sz w:val="24"/>
          <w:szCs w:val="24"/>
        </w:rPr>
      </w:pPr>
    </w:p>
    <w:sectPr w:rsidR="00D9639F" w:rsidRPr="001209B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9BD"/>
    <w:rsid w:val="001209BD"/>
    <w:rsid w:val="00D9639F"/>
    <w:rsid w:val="00F3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99296"/>
  <w15:chartTrackingRefBased/>
  <w15:docId w15:val="{4CED5446-DC61-4DEF-8305-533F0682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959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2021-01-13T13:41:00Z</dcterms:created>
  <dcterms:modified xsi:type="dcterms:W3CDTF">2021-01-13T13:41:00Z</dcterms:modified>
</cp:coreProperties>
</file>