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9AAC4" w14:textId="77777777" w:rsidR="00744E14" w:rsidRPr="005C77DE" w:rsidRDefault="005C77D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77DE">
        <w:rPr>
          <w:rFonts w:ascii="Times New Roman" w:hAnsi="Times New Roman" w:cs="Times New Roman"/>
          <w:b/>
          <w:sz w:val="28"/>
          <w:szCs w:val="28"/>
        </w:rPr>
        <w:t>Ledelsesberetning 2018</w:t>
      </w:r>
    </w:p>
    <w:p w14:paraId="4008E4DD" w14:textId="77777777" w:rsidR="005C77DE" w:rsidRPr="005C77DE" w:rsidRDefault="005C77DE">
      <w:pPr>
        <w:rPr>
          <w:rFonts w:ascii="Times New Roman" w:hAnsi="Times New Roman" w:cs="Times New Roman"/>
          <w:sz w:val="24"/>
          <w:szCs w:val="24"/>
        </w:rPr>
      </w:pPr>
      <w:r w:rsidRPr="005C77DE">
        <w:rPr>
          <w:rFonts w:ascii="Times New Roman" w:hAnsi="Times New Roman" w:cs="Times New Roman"/>
          <w:sz w:val="24"/>
          <w:szCs w:val="24"/>
        </w:rPr>
        <w:t>…</w:t>
      </w:r>
    </w:p>
    <w:p w14:paraId="3040CCF3" w14:textId="77777777" w:rsidR="005C77DE" w:rsidRPr="005C77DE" w:rsidRDefault="005C77DE" w:rsidP="005C77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Markedsoverblik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C77DE">
        <w:rPr>
          <w:rFonts w:ascii="Times New Roman" w:hAnsi="Times New Roman" w:cs="Times New Roman"/>
          <w:sz w:val="24"/>
          <w:szCs w:val="24"/>
        </w:rPr>
        <w:t>Totalmarkedet i Danmark for Stryhns væsentligste forretningsområder har i 2018 haft en mindre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7DE">
        <w:rPr>
          <w:rFonts w:ascii="Times New Roman" w:hAnsi="Times New Roman" w:cs="Times New Roman"/>
          <w:sz w:val="24"/>
          <w:szCs w:val="24"/>
        </w:rPr>
        <w:t>tilbagegang i forhold til sidste år. Markedet i Danmark er forsat underlagt nogle svære rammebetingelser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7DE">
        <w:rPr>
          <w:rFonts w:ascii="Times New Roman" w:hAnsi="Times New Roman" w:cs="Times New Roman"/>
          <w:sz w:val="24"/>
          <w:szCs w:val="24"/>
        </w:rPr>
        <w:t>og er fortsat et stærkt konkurrencepræget marked med stor fokus på pris.</w:t>
      </w:r>
    </w:p>
    <w:p w14:paraId="410357E0" w14:textId="72CD95DD" w:rsidR="005C77DE" w:rsidRPr="005C77DE" w:rsidRDefault="005C77DE" w:rsidP="005C77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Udvikling i året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C77DE">
        <w:rPr>
          <w:rFonts w:ascii="Times New Roman" w:hAnsi="Times New Roman" w:cs="Times New Roman"/>
          <w:sz w:val="24"/>
          <w:szCs w:val="24"/>
        </w:rPr>
        <w:t>Stryhns styrkede i 2018 sine positioner i markedet, og nettoomsætningen udgjorde 92</w:t>
      </w:r>
      <w:r w:rsidR="0025213B">
        <w:rPr>
          <w:rFonts w:ascii="Times New Roman" w:hAnsi="Times New Roman" w:cs="Times New Roman"/>
          <w:sz w:val="24"/>
          <w:szCs w:val="24"/>
        </w:rPr>
        <w:t>5</w:t>
      </w:r>
      <w:r w:rsidRPr="005C77DE">
        <w:rPr>
          <w:rFonts w:ascii="Times New Roman" w:hAnsi="Times New Roman" w:cs="Times New Roman"/>
          <w:sz w:val="24"/>
          <w:szCs w:val="24"/>
        </w:rPr>
        <w:t xml:space="preserve"> mio. hvilket var 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7DE">
        <w:rPr>
          <w:rFonts w:ascii="Times New Roman" w:hAnsi="Times New Roman" w:cs="Times New Roman"/>
          <w:sz w:val="24"/>
          <w:szCs w:val="24"/>
        </w:rPr>
        <w:t>fremgang på 230 mio. i forhold til 2017.</w:t>
      </w:r>
    </w:p>
    <w:p w14:paraId="384EFECC" w14:textId="2FA4D3AB" w:rsidR="005C77DE" w:rsidRPr="005C77DE" w:rsidRDefault="009B5F19" w:rsidP="005C7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C77DE" w:rsidRPr="005C77DE">
        <w:rPr>
          <w:rFonts w:ascii="Times New Roman" w:hAnsi="Times New Roman" w:cs="Times New Roman"/>
          <w:sz w:val="24"/>
          <w:szCs w:val="24"/>
        </w:rPr>
        <w:t xml:space="preserve">esultat </w:t>
      </w:r>
      <w:r>
        <w:rPr>
          <w:rFonts w:ascii="Times New Roman" w:hAnsi="Times New Roman" w:cs="Times New Roman"/>
          <w:sz w:val="24"/>
          <w:szCs w:val="24"/>
        </w:rPr>
        <w:t>før</w:t>
      </w:r>
      <w:r w:rsidR="005C77DE" w:rsidRPr="005C77DE">
        <w:rPr>
          <w:rFonts w:ascii="Times New Roman" w:hAnsi="Times New Roman" w:cs="Times New Roman"/>
          <w:sz w:val="24"/>
          <w:szCs w:val="24"/>
        </w:rPr>
        <w:t xml:space="preserve"> skat udgjorde kr. </w:t>
      </w:r>
      <w:r>
        <w:rPr>
          <w:rFonts w:ascii="Times New Roman" w:hAnsi="Times New Roman" w:cs="Times New Roman"/>
          <w:sz w:val="24"/>
          <w:szCs w:val="24"/>
        </w:rPr>
        <w:t>46,6</w:t>
      </w:r>
      <w:r w:rsidR="005C77DE" w:rsidRPr="005C77DE">
        <w:rPr>
          <w:rFonts w:ascii="Times New Roman" w:hAnsi="Times New Roman" w:cs="Times New Roman"/>
          <w:sz w:val="24"/>
          <w:szCs w:val="24"/>
        </w:rPr>
        <w:t xml:space="preserve"> mio., mod kr. </w:t>
      </w:r>
      <w:r>
        <w:rPr>
          <w:rFonts w:ascii="Times New Roman" w:hAnsi="Times New Roman" w:cs="Times New Roman"/>
          <w:sz w:val="24"/>
          <w:szCs w:val="24"/>
        </w:rPr>
        <w:t>43,3</w:t>
      </w:r>
      <w:r w:rsidR="005C77DE" w:rsidRPr="005C77DE">
        <w:rPr>
          <w:rFonts w:ascii="Times New Roman" w:hAnsi="Times New Roman" w:cs="Times New Roman"/>
          <w:sz w:val="24"/>
          <w:szCs w:val="24"/>
        </w:rPr>
        <w:t xml:space="preserve"> mio. i 2017.</w:t>
      </w:r>
      <w:r w:rsidR="005C77DE">
        <w:rPr>
          <w:rFonts w:ascii="Times New Roman" w:hAnsi="Times New Roman" w:cs="Times New Roman"/>
          <w:sz w:val="24"/>
          <w:szCs w:val="24"/>
        </w:rPr>
        <w:t xml:space="preserve"> Årets omsætning og resultat er påvirket af opkøbet af K-salat. </w:t>
      </w:r>
      <w:r w:rsidR="005C77DE" w:rsidRPr="005C77DE">
        <w:rPr>
          <w:rFonts w:ascii="Times New Roman" w:hAnsi="Times New Roman" w:cs="Times New Roman"/>
          <w:sz w:val="24"/>
          <w:szCs w:val="24"/>
        </w:rPr>
        <w:t>Resultatet levede i det store hele op til ledelsens forventning for 2018.</w:t>
      </w:r>
    </w:p>
    <w:p w14:paraId="4991AA75" w14:textId="40D8DBC8" w:rsidR="005C77DE" w:rsidRPr="005C77DE" w:rsidRDefault="005C77DE" w:rsidP="005C77DE">
      <w:pPr>
        <w:rPr>
          <w:rFonts w:ascii="Times New Roman" w:hAnsi="Times New Roman" w:cs="Times New Roman"/>
          <w:b/>
          <w:sz w:val="24"/>
          <w:szCs w:val="24"/>
        </w:rPr>
      </w:pPr>
      <w:r w:rsidRPr="005C77DE">
        <w:rPr>
          <w:rFonts w:ascii="Times New Roman" w:hAnsi="Times New Roman" w:cs="Times New Roman"/>
          <w:b/>
          <w:sz w:val="24"/>
          <w:szCs w:val="24"/>
        </w:rPr>
        <w:t>Særlige risici</w:t>
      </w:r>
    </w:p>
    <w:p w14:paraId="744515E1" w14:textId="62E56EB9" w:rsidR="005C77DE" w:rsidRDefault="005C77DE" w:rsidP="005C77DE">
      <w:pPr>
        <w:rPr>
          <w:rFonts w:ascii="Times New Roman" w:hAnsi="Times New Roman" w:cs="Times New Roman"/>
          <w:sz w:val="24"/>
          <w:szCs w:val="24"/>
        </w:rPr>
      </w:pPr>
      <w:r w:rsidRPr="005C77DE">
        <w:rPr>
          <w:rFonts w:ascii="Times New Roman" w:hAnsi="Times New Roman" w:cs="Times New Roman"/>
          <w:sz w:val="24"/>
          <w:szCs w:val="24"/>
        </w:rPr>
        <w:t>Drift- og prisrisici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Pr="005C77DE">
        <w:rPr>
          <w:rFonts w:ascii="Times New Roman" w:hAnsi="Times New Roman" w:cs="Times New Roman"/>
          <w:sz w:val="24"/>
          <w:szCs w:val="24"/>
        </w:rPr>
        <w:t>Det danske og udenlandske marked for råvarer er præget af få udbydere. S</w:t>
      </w:r>
      <w:r>
        <w:rPr>
          <w:rFonts w:ascii="Times New Roman" w:hAnsi="Times New Roman" w:cs="Times New Roman"/>
          <w:sz w:val="24"/>
          <w:szCs w:val="24"/>
        </w:rPr>
        <w:t xml:space="preserve">elskabets aktiviteter er stærkt </w:t>
      </w:r>
      <w:r w:rsidRPr="005C77DE">
        <w:rPr>
          <w:rFonts w:ascii="Times New Roman" w:hAnsi="Times New Roman" w:cs="Times New Roman"/>
          <w:sz w:val="24"/>
          <w:szCs w:val="24"/>
        </w:rPr>
        <w:t>afhængig</w:t>
      </w:r>
      <w:r w:rsidR="00B05EA5">
        <w:rPr>
          <w:rFonts w:ascii="Times New Roman" w:hAnsi="Times New Roman" w:cs="Times New Roman"/>
          <w:sz w:val="24"/>
          <w:szCs w:val="24"/>
        </w:rPr>
        <w:t>e</w:t>
      </w:r>
      <w:r w:rsidRPr="005C77DE">
        <w:rPr>
          <w:rFonts w:ascii="Times New Roman" w:hAnsi="Times New Roman" w:cs="Times New Roman"/>
          <w:sz w:val="24"/>
          <w:szCs w:val="24"/>
        </w:rPr>
        <w:t xml:space="preserve"> af såvel stabile tilførsler som prisudviklingen på råvarerne, </w:t>
      </w:r>
      <w:r>
        <w:rPr>
          <w:rFonts w:ascii="Times New Roman" w:hAnsi="Times New Roman" w:cs="Times New Roman"/>
          <w:sz w:val="24"/>
          <w:szCs w:val="24"/>
        </w:rPr>
        <w:t xml:space="preserve">primært svinekød og lever, samt </w:t>
      </w:r>
      <w:r w:rsidRPr="005C77DE">
        <w:rPr>
          <w:rFonts w:ascii="Times New Roman" w:hAnsi="Times New Roman" w:cs="Times New Roman"/>
          <w:sz w:val="24"/>
          <w:szCs w:val="24"/>
        </w:rPr>
        <w:t>vegetabilske olier og marineråvarer.</w:t>
      </w:r>
    </w:p>
    <w:p w14:paraId="524C498E" w14:textId="3889C36C" w:rsidR="006E2E7B" w:rsidRPr="005C77DE" w:rsidRDefault="006E2E7B" w:rsidP="005C7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37EE1A0E" w14:textId="77777777" w:rsidR="005C77DE" w:rsidRPr="005C77DE" w:rsidRDefault="005C77DE" w:rsidP="005C77DE">
      <w:pPr>
        <w:rPr>
          <w:rFonts w:ascii="Times New Roman" w:hAnsi="Times New Roman" w:cs="Times New Roman"/>
          <w:b/>
          <w:sz w:val="24"/>
          <w:szCs w:val="24"/>
        </w:rPr>
      </w:pPr>
      <w:r w:rsidRPr="005C77DE">
        <w:rPr>
          <w:rFonts w:ascii="Times New Roman" w:hAnsi="Times New Roman" w:cs="Times New Roman"/>
          <w:b/>
          <w:sz w:val="24"/>
          <w:szCs w:val="24"/>
        </w:rPr>
        <w:t>Målsætninger og fo</w:t>
      </w:r>
      <w:r>
        <w:rPr>
          <w:rFonts w:ascii="Times New Roman" w:hAnsi="Times New Roman" w:cs="Times New Roman"/>
          <w:b/>
          <w:sz w:val="24"/>
          <w:szCs w:val="24"/>
        </w:rPr>
        <w:t>rventninger for det kommende år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C77DE">
        <w:rPr>
          <w:rFonts w:ascii="Times New Roman" w:hAnsi="Times New Roman" w:cs="Times New Roman"/>
          <w:sz w:val="24"/>
          <w:szCs w:val="24"/>
        </w:rPr>
        <w:t>Selskabet forventer i 2019 at fastholde sine markedspositioner i et meget konkurrencepræget marked,</w:t>
      </w:r>
      <w:r w:rsidR="00CE0FEB">
        <w:rPr>
          <w:rFonts w:ascii="Times New Roman" w:hAnsi="Times New Roman" w:cs="Times New Roman"/>
          <w:sz w:val="24"/>
          <w:szCs w:val="24"/>
        </w:rPr>
        <w:t xml:space="preserve"> </w:t>
      </w:r>
      <w:r w:rsidRPr="005C77DE">
        <w:rPr>
          <w:rFonts w:ascii="Times New Roman" w:hAnsi="Times New Roman" w:cs="Times New Roman"/>
          <w:sz w:val="24"/>
          <w:szCs w:val="24"/>
        </w:rPr>
        <w:t>herunder at fastholde selskabets økonomiske position, samt resultat på niveau med 2018.</w:t>
      </w:r>
    </w:p>
    <w:p w14:paraId="446A6E37" w14:textId="77777777" w:rsidR="005C77DE" w:rsidRPr="005C77DE" w:rsidRDefault="005C77DE" w:rsidP="005C77DE">
      <w:pPr>
        <w:rPr>
          <w:rFonts w:ascii="Times New Roman" w:hAnsi="Times New Roman" w:cs="Times New Roman"/>
          <w:b/>
          <w:sz w:val="24"/>
          <w:szCs w:val="24"/>
        </w:rPr>
      </w:pPr>
      <w:r w:rsidRPr="005C77DE">
        <w:rPr>
          <w:rFonts w:ascii="Times New Roman" w:hAnsi="Times New Roman" w:cs="Times New Roman"/>
          <w:b/>
          <w:sz w:val="24"/>
          <w:szCs w:val="24"/>
        </w:rPr>
        <w:t>Forskning og udvik</w:t>
      </w:r>
      <w:r>
        <w:rPr>
          <w:rFonts w:ascii="Times New Roman" w:hAnsi="Times New Roman" w:cs="Times New Roman"/>
          <w:b/>
          <w:sz w:val="24"/>
          <w:szCs w:val="24"/>
        </w:rPr>
        <w:t>ling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C77DE">
        <w:rPr>
          <w:rFonts w:ascii="Times New Roman" w:hAnsi="Times New Roman" w:cs="Times New Roman"/>
          <w:sz w:val="24"/>
          <w:szCs w:val="24"/>
        </w:rPr>
        <w:t>Selskabet afholder løbende omkostninger til optimering af såvel eksisterende produkter som til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7DE">
        <w:rPr>
          <w:rFonts w:ascii="Times New Roman" w:hAnsi="Times New Roman" w:cs="Times New Roman"/>
          <w:sz w:val="24"/>
          <w:szCs w:val="24"/>
        </w:rPr>
        <w:t>udvikling af nye, og derigennem skabe løbende innovationer til de danske frokostborde og madpakker.</w:t>
      </w:r>
    </w:p>
    <w:p w14:paraId="421319BC" w14:textId="77777777" w:rsidR="005C77DE" w:rsidRPr="005C77DE" w:rsidRDefault="005C77DE" w:rsidP="005C77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Eksternt miljø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C77DE">
        <w:rPr>
          <w:rFonts w:ascii="Times New Roman" w:hAnsi="Times New Roman" w:cs="Times New Roman"/>
          <w:sz w:val="24"/>
          <w:szCs w:val="24"/>
        </w:rPr>
        <w:t>Stryhns A/S arbejder løbende på at reducere klima- og miljøpåvirkningerne fra virksomhedens aktiviteter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7DE">
        <w:rPr>
          <w:rFonts w:ascii="Times New Roman" w:hAnsi="Times New Roman" w:cs="Times New Roman"/>
          <w:sz w:val="24"/>
          <w:szCs w:val="24"/>
        </w:rPr>
        <w:t>såvel internt som eksternt. Den valgte klima- og miljøpolitik tager udgangspunkt i en økonomisk og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7DE">
        <w:rPr>
          <w:rFonts w:ascii="Times New Roman" w:hAnsi="Times New Roman" w:cs="Times New Roman"/>
          <w:sz w:val="24"/>
          <w:szCs w:val="24"/>
        </w:rPr>
        <w:t>miljømæssig forsvarlig driftsførelse og indgår som et naturligt og vigtigt element i ledelsens målsætning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7DE">
        <w:rPr>
          <w:rFonts w:ascii="Times New Roman" w:hAnsi="Times New Roman" w:cs="Times New Roman"/>
          <w:sz w:val="24"/>
          <w:szCs w:val="24"/>
        </w:rPr>
        <w:t>om optimering af såvel produktionsforhold som produktkvalitet.</w:t>
      </w:r>
    </w:p>
    <w:p w14:paraId="71CF0E65" w14:textId="77777777" w:rsidR="005C77DE" w:rsidRPr="005C77DE" w:rsidRDefault="005C77DE" w:rsidP="005C77DE">
      <w:pPr>
        <w:rPr>
          <w:rFonts w:ascii="Times New Roman" w:hAnsi="Times New Roman" w:cs="Times New Roman"/>
          <w:sz w:val="24"/>
          <w:szCs w:val="24"/>
        </w:rPr>
      </w:pPr>
      <w:r w:rsidRPr="005C77DE">
        <w:rPr>
          <w:rFonts w:ascii="Times New Roman" w:hAnsi="Times New Roman" w:cs="Times New Roman"/>
          <w:sz w:val="24"/>
          <w:szCs w:val="24"/>
        </w:rPr>
        <w:t>Konkret har Stryhns A/S i 2018 investeret i nyt rensningsanlæg på fabrikk</w:t>
      </w:r>
      <w:r>
        <w:rPr>
          <w:rFonts w:ascii="Times New Roman" w:hAnsi="Times New Roman" w:cs="Times New Roman"/>
          <w:sz w:val="24"/>
          <w:szCs w:val="24"/>
        </w:rPr>
        <w:t xml:space="preserve">en i Graasten. Dette betyder at </w:t>
      </w:r>
      <w:r w:rsidRPr="005C77DE">
        <w:rPr>
          <w:rFonts w:ascii="Times New Roman" w:hAnsi="Times New Roman" w:cs="Times New Roman"/>
          <w:sz w:val="24"/>
          <w:szCs w:val="24"/>
        </w:rPr>
        <w:t>fabrikkens spildevandsudledning til det lokale forsyningsanlæg er med en væs</w:t>
      </w:r>
      <w:r>
        <w:rPr>
          <w:rFonts w:ascii="Times New Roman" w:hAnsi="Times New Roman" w:cs="Times New Roman"/>
          <w:sz w:val="24"/>
          <w:szCs w:val="24"/>
        </w:rPr>
        <w:t xml:space="preserve">entligt lavere </w:t>
      </w:r>
      <w:r w:rsidRPr="005C77DE">
        <w:rPr>
          <w:rFonts w:ascii="Times New Roman" w:hAnsi="Times New Roman" w:cs="Times New Roman"/>
          <w:sz w:val="24"/>
          <w:szCs w:val="24"/>
        </w:rPr>
        <w:t>forureningsgrad. Med baggrund i erfaringen fra rensningsanlægge</w:t>
      </w:r>
      <w:r>
        <w:rPr>
          <w:rFonts w:ascii="Times New Roman" w:hAnsi="Times New Roman" w:cs="Times New Roman"/>
          <w:sz w:val="24"/>
          <w:szCs w:val="24"/>
        </w:rPr>
        <w:t xml:space="preserve">t i Graasten planlægges der med </w:t>
      </w:r>
      <w:r w:rsidRPr="005C77DE">
        <w:rPr>
          <w:rFonts w:ascii="Times New Roman" w:hAnsi="Times New Roman" w:cs="Times New Roman"/>
          <w:sz w:val="24"/>
          <w:szCs w:val="24"/>
        </w:rPr>
        <w:t>etablering af tilsvarende rensningsanlæg på fabrikken i Roskilde.</w:t>
      </w:r>
    </w:p>
    <w:p w14:paraId="2F683560" w14:textId="77777777" w:rsidR="005C77DE" w:rsidRPr="005C77DE" w:rsidRDefault="005C77DE" w:rsidP="005C77DE">
      <w:pPr>
        <w:rPr>
          <w:rFonts w:ascii="Times New Roman" w:hAnsi="Times New Roman" w:cs="Times New Roman"/>
          <w:sz w:val="24"/>
          <w:szCs w:val="24"/>
        </w:rPr>
      </w:pPr>
      <w:r w:rsidRPr="005C77DE">
        <w:rPr>
          <w:rFonts w:ascii="Times New Roman" w:hAnsi="Times New Roman" w:cs="Times New Roman"/>
          <w:sz w:val="24"/>
          <w:szCs w:val="24"/>
        </w:rPr>
        <w:t>Der er stor fokus på det ydre miljø i Stryhns A/S og virksomheden fortsætter med</w:t>
      </w:r>
      <w:r>
        <w:rPr>
          <w:rFonts w:ascii="Times New Roman" w:hAnsi="Times New Roman" w:cs="Times New Roman"/>
          <w:sz w:val="24"/>
          <w:szCs w:val="24"/>
        </w:rPr>
        <w:t xml:space="preserve"> at strukturere og </w:t>
      </w:r>
      <w:r w:rsidRPr="005C77DE">
        <w:rPr>
          <w:rFonts w:ascii="Times New Roman" w:hAnsi="Times New Roman" w:cs="Times New Roman"/>
          <w:sz w:val="24"/>
          <w:szCs w:val="24"/>
        </w:rPr>
        <w:t>indsamle yderligere data, der kan anvendes til miljøstyring og dokumentat</w:t>
      </w:r>
      <w:r>
        <w:rPr>
          <w:rFonts w:ascii="Times New Roman" w:hAnsi="Times New Roman" w:cs="Times New Roman"/>
          <w:sz w:val="24"/>
          <w:szCs w:val="24"/>
        </w:rPr>
        <w:t xml:space="preserve">ion af forbedringspotentialet i </w:t>
      </w:r>
      <w:r w:rsidRPr="005C77DE">
        <w:rPr>
          <w:rFonts w:ascii="Times New Roman" w:hAnsi="Times New Roman" w:cs="Times New Roman"/>
          <w:sz w:val="24"/>
          <w:szCs w:val="24"/>
        </w:rPr>
        <w:t>det ydre miljø/klima, for at skabe fremdrift på området er der allokeret en a</w:t>
      </w:r>
      <w:r>
        <w:rPr>
          <w:rFonts w:ascii="Times New Roman" w:hAnsi="Times New Roman" w:cs="Times New Roman"/>
          <w:sz w:val="24"/>
          <w:szCs w:val="24"/>
        </w:rPr>
        <w:t xml:space="preserve">nsvarlig ressourse til området. </w:t>
      </w:r>
      <w:r w:rsidRPr="005C77DE">
        <w:rPr>
          <w:rFonts w:ascii="Times New Roman" w:hAnsi="Times New Roman" w:cs="Times New Roman"/>
          <w:sz w:val="24"/>
          <w:szCs w:val="24"/>
        </w:rPr>
        <w:t xml:space="preserve">Dette sker i samarbejde med et eksternt waste-managementfirma </w:t>
      </w:r>
      <w:r w:rsidRPr="005C77DE">
        <w:rPr>
          <w:rFonts w:ascii="Times New Roman" w:hAnsi="Times New Roman" w:cs="Times New Roman"/>
          <w:sz w:val="24"/>
          <w:szCs w:val="24"/>
        </w:rPr>
        <w:lastRenderedPageBreak/>
        <w:t>som</w:t>
      </w:r>
      <w:r>
        <w:rPr>
          <w:rFonts w:ascii="Times New Roman" w:hAnsi="Times New Roman" w:cs="Times New Roman"/>
          <w:sz w:val="24"/>
          <w:szCs w:val="24"/>
        </w:rPr>
        <w:t xml:space="preserve"> ud over kortlægningen bidrager </w:t>
      </w:r>
      <w:r w:rsidRPr="005C77DE">
        <w:rPr>
          <w:rFonts w:ascii="Times New Roman" w:hAnsi="Times New Roman" w:cs="Times New Roman"/>
          <w:sz w:val="24"/>
          <w:szCs w:val="24"/>
        </w:rPr>
        <w:t>med at sikre størst mulig genanvendelighed af affaldet i Stryhns. Herund</w:t>
      </w:r>
      <w:r>
        <w:rPr>
          <w:rFonts w:ascii="Times New Roman" w:hAnsi="Times New Roman" w:cs="Times New Roman"/>
          <w:sz w:val="24"/>
          <w:szCs w:val="24"/>
        </w:rPr>
        <w:t xml:space="preserve">er genanvendelse af slammet som </w:t>
      </w:r>
      <w:r w:rsidRPr="005C77DE">
        <w:rPr>
          <w:rFonts w:ascii="Times New Roman" w:hAnsi="Times New Roman" w:cs="Times New Roman"/>
          <w:sz w:val="24"/>
          <w:szCs w:val="24"/>
        </w:rPr>
        <w:t>udvindes ved de nye rensningsanlæg.</w:t>
      </w:r>
    </w:p>
    <w:p w14:paraId="4BD460F1" w14:textId="77777777" w:rsidR="005C77DE" w:rsidRDefault="005C77DE" w:rsidP="005C77DE">
      <w:pPr>
        <w:rPr>
          <w:rFonts w:ascii="Times New Roman" w:hAnsi="Times New Roman" w:cs="Times New Roman"/>
          <w:sz w:val="24"/>
          <w:szCs w:val="24"/>
        </w:rPr>
      </w:pPr>
      <w:r w:rsidRPr="005C77DE">
        <w:rPr>
          <w:rFonts w:ascii="Times New Roman" w:hAnsi="Times New Roman" w:cs="Times New Roman"/>
          <w:sz w:val="24"/>
          <w:szCs w:val="24"/>
        </w:rPr>
        <w:t>I 2018 er gevinsten ved de væsentlige investeringer i ændrede køleprincippe</w:t>
      </w:r>
      <w:r>
        <w:rPr>
          <w:rFonts w:ascii="Times New Roman" w:hAnsi="Times New Roman" w:cs="Times New Roman"/>
          <w:sz w:val="24"/>
          <w:szCs w:val="24"/>
        </w:rPr>
        <w:t xml:space="preserve">r og køleløsninger på fabrikken </w:t>
      </w:r>
      <w:r w:rsidRPr="005C77DE">
        <w:rPr>
          <w:rFonts w:ascii="Times New Roman" w:hAnsi="Times New Roman" w:cs="Times New Roman"/>
          <w:sz w:val="24"/>
          <w:szCs w:val="24"/>
        </w:rPr>
        <w:t>i Roskilde blevet realiseret med væsentlige reduktioner i strømforbruget til følge.</w:t>
      </w:r>
    </w:p>
    <w:p w14:paraId="2D97D8D1" w14:textId="77777777" w:rsidR="00554B04" w:rsidRPr="005C77DE" w:rsidRDefault="00554B04" w:rsidP="005C7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sectPr w:rsidR="00554B04" w:rsidRPr="005C77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DE"/>
    <w:rsid w:val="0025213B"/>
    <w:rsid w:val="00554B04"/>
    <w:rsid w:val="005C77DE"/>
    <w:rsid w:val="006E2E7B"/>
    <w:rsid w:val="006F6CAC"/>
    <w:rsid w:val="00744E14"/>
    <w:rsid w:val="00750535"/>
    <w:rsid w:val="009B5F19"/>
    <w:rsid w:val="00B05EA5"/>
    <w:rsid w:val="00C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5A51"/>
  <w15:chartTrackingRefBased/>
  <w15:docId w15:val="{E23AE895-3A04-4F08-95E4-E60BA642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2499</Characters>
  <Application>Microsoft Office Word</Application>
  <DocSecurity>0</DocSecurity>
  <Lines>20</Lines>
  <Paragraphs>5</Paragraphs>
  <ScaleCrop>false</ScaleCrop>
  <Company>EFIF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2020-02-26T10:09:00Z</dcterms:created>
  <dcterms:modified xsi:type="dcterms:W3CDTF">2020-02-26T10:09:00Z</dcterms:modified>
</cp:coreProperties>
</file>