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8659E" w14:textId="77777777" w:rsidR="002D2FF2" w:rsidRDefault="002D2FF2" w:rsidP="007F5E55">
      <w:pPr>
        <w:spacing w:before="100" w:beforeAutospacing="1" w:after="100" w:afterAutospacing="1"/>
        <w:rPr>
          <w:b/>
          <w:bCs/>
        </w:rPr>
      </w:pPr>
      <w:bookmarkStart w:id="0" w:name="_GoBack"/>
      <w:bookmarkEnd w:id="0"/>
    </w:p>
    <w:p w14:paraId="104F10AE" w14:textId="77777777" w:rsidR="00A918DC" w:rsidRPr="00A918DC" w:rsidRDefault="00A918DC" w:rsidP="00A918DC">
      <w:pPr>
        <w:spacing w:after="160" w:line="259" w:lineRule="auto"/>
        <w:rPr>
          <w:rFonts w:eastAsia="Calibri"/>
          <w:lang w:eastAsia="en-US"/>
        </w:rPr>
      </w:pPr>
      <w:r w:rsidRPr="00A918DC">
        <w:rPr>
          <w:rFonts w:eastAsia="Calibri"/>
          <w:b/>
          <w:lang w:val="en-GB" w:bidi="en-GB"/>
        </w:rPr>
        <w:t xml:space="preserve">1.1 (5%) </w:t>
      </w:r>
      <w:r w:rsidRPr="00A918DC">
        <w:rPr>
          <w:rFonts w:eastAsia="Calibri"/>
          <w:lang w:val="en-GB" w:bidi="en-GB"/>
        </w:rPr>
        <w:br/>
        <w:t>Describe the factors which have influenced financial developments in Mascot A/S.</w:t>
      </w:r>
      <w:r w:rsidRPr="00A918DC">
        <w:rPr>
          <w:rFonts w:eastAsia="Calibri"/>
          <w:lang w:val="en-GB" w:bidi="en-GB"/>
        </w:rPr>
        <w:br/>
      </w:r>
      <w:r w:rsidRPr="00A918DC">
        <w:rPr>
          <w:rFonts w:eastAsia="Calibri"/>
          <w:lang w:val="en-GB" w:bidi="en-GB"/>
        </w:rPr>
        <w:br/>
      </w:r>
      <w:r w:rsidRPr="00A918DC">
        <w:rPr>
          <w:rFonts w:eastAsia="Calibri"/>
          <w:b/>
          <w:lang w:val="en-GB" w:bidi="en-GB"/>
        </w:rPr>
        <w:t>1.2 (5%)</w:t>
      </w:r>
      <w:r w:rsidRPr="00A918DC">
        <w:rPr>
          <w:rFonts w:eastAsia="Calibri"/>
          <w:lang w:val="en-GB" w:bidi="en-GB"/>
        </w:rPr>
        <w:br/>
        <w:t xml:space="preserve">Assess the competitive strategy used by Mascot A/S. </w:t>
      </w:r>
      <w:r w:rsidRPr="00A918DC">
        <w:rPr>
          <w:rFonts w:eastAsia="Calibri"/>
          <w:lang w:val="en-GB" w:bidi="en-GB"/>
        </w:rPr>
        <w:br/>
      </w:r>
      <w:r w:rsidRPr="00A918DC">
        <w:rPr>
          <w:rFonts w:eastAsia="Calibri"/>
          <w:lang w:val="en-GB" w:bidi="en-GB"/>
        </w:rPr>
        <w:br/>
      </w:r>
      <w:r w:rsidRPr="00A918DC">
        <w:rPr>
          <w:rFonts w:eastAsia="Calibri"/>
          <w:b/>
          <w:lang w:val="en-GB" w:bidi="en-GB"/>
        </w:rPr>
        <w:t xml:space="preserve">1.3 (25%) </w:t>
      </w:r>
      <w:r w:rsidRPr="00A918DC">
        <w:rPr>
          <w:rFonts w:eastAsia="Calibri"/>
          <w:lang w:val="en-GB" w:bidi="en-GB"/>
        </w:rPr>
        <w:br/>
        <w:t xml:space="preserve">Prepare an analysis of the profitability, earnings capacity, solvency and liquidity of Mascot A/S for the years 2015 to 2017 based on the key figures, articles and internal material. </w:t>
      </w:r>
    </w:p>
    <w:p w14:paraId="443F921E" w14:textId="77777777" w:rsidR="00A918DC" w:rsidRPr="00A918DC" w:rsidRDefault="00A918DC" w:rsidP="00A918DC">
      <w:pPr>
        <w:spacing w:after="160" w:line="259" w:lineRule="auto"/>
        <w:rPr>
          <w:rFonts w:eastAsia="Calibri"/>
          <w:lang w:eastAsia="en-US"/>
        </w:rPr>
      </w:pPr>
      <w:r w:rsidRPr="00A918DC">
        <w:rPr>
          <w:rFonts w:eastAsia="Calibri"/>
          <w:lang w:val="en-GB" w:bidi="en-GB"/>
        </w:rPr>
        <w:t xml:space="preserve">The key figures can be found in Appendix 1 of the Excel file. </w:t>
      </w:r>
      <w:r w:rsidRPr="00A918DC">
        <w:rPr>
          <w:rFonts w:eastAsia="Calibri"/>
          <w:lang w:val="en-GB" w:bidi="en-GB"/>
        </w:rPr>
        <w:br/>
      </w:r>
      <w:r w:rsidRPr="00A918DC">
        <w:rPr>
          <w:rFonts w:eastAsia="Calibri"/>
          <w:lang w:val="en-GB" w:bidi="en-GB"/>
        </w:rPr>
        <w:br/>
      </w:r>
      <w:r w:rsidRPr="00A918DC">
        <w:rPr>
          <w:rFonts w:eastAsia="Calibri"/>
          <w:b/>
          <w:lang w:val="en-GB" w:bidi="en-GB"/>
        </w:rPr>
        <w:t xml:space="preserve">1.4 (5%) </w:t>
      </w:r>
      <w:r w:rsidRPr="00A918DC">
        <w:rPr>
          <w:rFonts w:eastAsia="Calibri"/>
          <w:lang w:val="en-GB" w:bidi="en-GB"/>
        </w:rPr>
        <w:br/>
        <w:t xml:space="preserve">Assess the overall development of Mascot A/S’s liquidity in the year 2017, and explain the key factors behind this development. </w:t>
      </w:r>
    </w:p>
    <w:p w14:paraId="55D5577F" w14:textId="5A38FFD3" w:rsidR="00A918DC" w:rsidRPr="00A918DC" w:rsidRDefault="00A918DC" w:rsidP="00A918DC">
      <w:pPr>
        <w:spacing w:after="160" w:line="259" w:lineRule="auto"/>
        <w:rPr>
          <w:rFonts w:eastAsia="Calibri"/>
          <w:lang w:eastAsia="en-US"/>
        </w:rPr>
      </w:pPr>
      <w:r w:rsidRPr="00A918DC">
        <w:rPr>
          <w:rFonts w:eastAsia="Calibri"/>
          <w:lang w:val="en-GB" w:bidi="en-GB"/>
        </w:rPr>
        <w:t xml:space="preserve">The cash flow statement can be found in Appendix 2. </w:t>
      </w:r>
      <w:r w:rsidRPr="00A918DC">
        <w:rPr>
          <w:rFonts w:eastAsia="Calibri"/>
          <w:lang w:val="en-GB" w:bidi="en-GB"/>
        </w:rPr>
        <w:br/>
      </w:r>
      <w:r w:rsidRPr="00A918DC">
        <w:rPr>
          <w:rFonts w:eastAsia="Calibri"/>
          <w:lang w:val="en-GB" w:bidi="en-GB"/>
        </w:rPr>
        <w:br/>
      </w:r>
      <w:r w:rsidRPr="00A918DC">
        <w:rPr>
          <w:rFonts w:eastAsia="Calibri"/>
          <w:b/>
          <w:lang w:val="en-GB" w:bidi="en-GB"/>
        </w:rPr>
        <w:t xml:space="preserve">1.5 (5%) </w:t>
      </w:r>
      <w:r w:rsidRPr="00A918DC">
        <w:rPr>
          <w:rFonts w:eastAsia="Calibri"/>
          <w:lang w:val="en-GB" w:bidi="en-GB"/>
        </w:rPr>
        <w:br/>
        <w:t xml:space="preserve">Give your assessment of Mascot </w:t>
      </w:r>
      <w:r w:rsidR="00F16630">
        <w:rPr>
          <w:rFonts w:eastAsia="Calibri"/>
          <w:lang w:val="en-GB" w:bidi="en-GB"/>
        </w:rPr>
        <w:t>A</w:t>
      </w:r>
      <w:r w:rsidRPr="00A918DC">
        <w:rPr>
          <w:rFonts w:eastAsia="Calibri"/>
          <w:lang w:val="en-GB" w:bidi="en-GB"/>
        </w:rPr>
        <w:t xml:space="preserve">/S’s future prospects based on your answers to questions 1.1 </w:t>
      </w:r>
      <w:r w:rsidR="00F16630">
        <w:rPr>
          <w:rFonts w:eastAsia="Calibri"/>
          <w:lang w:val="en-GB" w:bidi="en-GB"/>
        </w:rPr>
        <w:t>-</w:t>
      </w:r>
      <w:r w:rsidRPr="00A918DC">
        <w:rPr>
          <w:rFonts w:eastAsia="Calibri"/>
          <w:lang w:val="en-GB" w:bidi="en-GB"/>
        </w:rPr>
        <w:t xml:space="preserve"> 1.4.</w:t>
      </w:r>
    </w:p>
    <w:p w14:paraId="748A91BA" w14:textId="77777777" w:rsidR="00A918DC" w:rsidRPr="00A918DC" w:rsidRDefault="00A918DC" w:rsidP="00A918DC">
      <w:pPr>
        <w:rPr>
          <w:rFonts w:eastAsia="Calibri"/>
          <w:lang w:eastAsia="en-US"/>
        </w:rPr>
      </w:pPr>
      <w:r w:rsidRPr="00A918DC">
        <w:rPr>
          <w:rFonts w:eastAsia="Calibri"/>
          <w:b/>
          <w:lang w:val="en-GB" w:bidi="en-GB"/>
        </w:rPr>
        <w:br/>
        <w:t xml:space="preserve">2.1 (5%) </w:t>
      </w:r>
      <w:r w:rsidRPr="00A918DC">
        <w:rPr>
          <w:rFonts w:eastAsia="Calibri"/>
          <w:b/>
          <w:lang w:val="en-GB" w:bidi="en-GB"/>
        </w:rPr>
        <w:br/>
      </w:r>
      <w:r w:rsidRPr="00A918DC">
        <w:rPr>
          <w:rFonts w:eastAsia="Calibri"/>
          <w:lang w:val="en-GB" w:bidi="en-GB"/>
        </w:rPr>
        <w:t xml:space="preserve">Present the net cash flow of the proposed investment. </w:t>
      </w:r>
      <w:r w:rsidRPr="00A918DC">
        <w:rPr>
          <w:rFonts w:eastAsia="Calibri"/>
          <w:lang w:val="en-GB" w:bidi="en-GB"/>
        </w:rPr>
        <w:br/>
      </w:r>
    </w:p>
    <w:p w14:paraId="030590AC" w14:textId="77777777" w:rsidR="00A918DC" w:rsidRPr="00A918DC" w:rsidRDefault="00A918DC" w:rsidP="00A918DC">
      <w:pPr>
        <w:spacing w:after="160" w:line="259" w:lineRule="auto"/>
        <w:rPr>
          <w:rFonts w:eastAsia="Calibri"/>
          <w:lang w:eastAsia="en-US"/>
        </w:rPr>
      </w:pPr>
      <w:r w:rsidRPr="00A918DC">
        <w:rPr>
          <w:rFonts w:eastAsia="Calibri"/>
          <w:lang w:val="en-GB" w:bidi="en-GB"/>
        </w:rPr>
        <w:t xml:space="preserve">The necessary information can be found in Appendix 3. </w:t>
      </w:r>
      <w:r w:rsidRPr="00A918DC">
        <w:rPr>
          <w:rFonts w:eastAsia="Calibri"/>
          <w:lang w:val="en-GB" w:bidi="en-GB"/>
        </w:rPr>
        <w:br/>
      </w:r>
      <w:r w:rsidRPr="00A918DC">
        <w:rPr>
          <w:rFonts w:eastAsia="Calibri"/>
          <w:lang w:val="en-GB" w:bidi="en-GB"/>
        </w:rPr>
        <w:br/>
      </w:r>
      <w:r w:rsidRPr="00A918DC">
        <w:rPr>
          <w:rFonts w:eastAsia="Calibri"/>
          <w:b/>
          <w:lang w:val="en-GB" w:bidi="en-GB"/>
        </w:rPr>
        <w:t xml:space="preserve">2.2 (5%) </w:t>
      </w:r>
      <w:r w:rsidRPr="00A918DC">
        <w:rPr>
          <w:rFonts w:eastAsia="Calibri"/>
          <w:lang w:val="en-GB" w:bidi="en-GB"/>
        </w:rPr>
        <w:br/>
        <w:t xml:space="preserve">Assess whether the investment is profitable. </w:t>
      </w:r>
      <w:r w:rsidRPr="00A918DC">
        <w:rPr>
          <w:rFonts w:eastAsia="Calibri"/>
          <w:lang w:val="en-GB" w:bidi="en-GB"/>
        </w:rPr>
        <w:br/>
      </w:r>
      <w:r w:rsidRPr="00A918DC">
        <w:rPr>
          <w:rFonts w:eastAsia="Calibri"/>
          <w:lang w:val="en-GB" w:bidi="en-GB"/>
        </w:rPr>
        <w:br/>
      </w:r>
      <w:r w:rsidRPr="00A918DC">
        <w:rPr>
          <w:rFonts w:eastAsia="Calibri"/>
          <w:b/>
          <w:lang w:val="en-GB" w:bidi="en-GB"/>
        </w:rPr>
        <w:t xml:space="preserve">2.3 (5%) </w:t>
      </w:r>
      <w:r w:rsidRPr="00A918DC">
        <w:rPr>
          <w:rFonts w:eastAsia="Calibri"/>
          <w:lang w:val="en-GB" w:bidi="en-GB"/>
        </w:rPr>
        <w:br/>
        <w:t xml:space="preserve">Make relevant calculations of sensitivity to changes to the assumptions on which the investment proposal is based. </w:t>
      </w:r>
      <w:r w:rsidRPr="00A918DC">
        <w:rPr>
          <w:rFonts w:eastAsia="Calibri"/>
          <w:lang w:val="en-GB" w:bidi="en-GB"/>
        </w:rPr>
        <w:br/>
      </w:r>
      <w:r w:rsidRPr="00A918DC">
        <w:rPr>
          <w:rFonts w:eastAsia="Calibri"/>
          <w:lang w:val="en-GB" w:bidi="en-GB"/>
        </w:rPr>
        <w:br/>
      </w:r>
      <w:r w:rsidRPr="00A918DC">
        <w:rPr>
          <w:rFonts w:eastAsia="Calibri"/>
          <w:b/>
          <w:lang w:val="en-GB" w:bidi="en-GB"/>
        </w:rPr>
        <w:t>2.4 (5%)</w:t>
      </w:r>
      <w:r w:rsidRPr="00A918DC">
        <w:rPr>
          <w:rFonts w:eastAsia="Calibri"/>
          <w:lang w:val="en-GB" w:bidi="en-GB"/>
        </w:rPr>
        <w:br/>
        <w:t>Assess how sensitive the investment proposal is to changes in the assumptions.</w:t>
      </w:r>
    </w:p>
    <w:p w14:paraId="078BD2F5" w14:textId="77777777" w:rsidR="00D77E56" w:rsidRDefault="00A918DC" w:rsidP="00A34504">
      <w:pPr>
        <w:rPr>
          <w:b/>
          <w:bCs/>
        </w:rPr>
      </w:pPr>
      <w:r>
        <w:rPr>
          <w:lang w:val="en-GB" w:bidi="en-GB"/>
        </w:rPr>
        <w:br/>
      </w:r>
    </w:p>
    <w:p w14:paraId="1A28A486" w14:textId="77777777" w:rsidR="00D77E56" w:rsidRDefault="00D77E56" w:rsidP="00A34504">
      <w:pPr>
        <w:rPr>
          <w:b/>
          <w:bCs/>
        </w:rPr>
      </w:pPr>
    </w:p>
    <w:p w14:paraId="243C76E6" w14:textId="77777777" w:rsidR="00D77E56" w:rsidRDefault="00D77E56" w:rsidP="00A34504">
      <w:pPr>
        <w:rPr>
          <w:b/>
          <w:bCs/>
        </w:rPr>
      </w:pPr>
    </w:p>
    <w:p w14:paraId="3EAA120F" w14:textId="77777777" w:rsidR="00D77E56" w:rsidRDefault="00D77E56" w:rsidP="00A34504">
      <w:pPr>
        <w:rPr>
          <w:b/>
          <w:bCs/>
        </w:rPr>
      </w:pPr>
    </w:p>
    <w:p w14:paraId="1D83A9FF" w14:textId="77777777" w:rsidR="00D77E56" w:rsidRDefault="00D77E56" w:rsidP="00A34504">
      <w:pPr>
        <w:rPr>
          <w:b/>
          <w:bCs/>
        </w:rPr>
      </w:pPr>
    </w:p>
    <w:p w14:paraId="5F1D6404" w14:textId="77777777" w:rsidR="00D77E56" w:rsidRDefault="00D77E56" w:rsidP="00A34504">
      <w:pPr>
        <w:rPr>
          <w:b/>
          <w:bCs/>
        </w:rPr>
      </w:pPr>
    </w:p>
    <w:p w14:paraId="0592D921" w14:textId="77777777" w:rsidR="00D77E56" w:rsidRDefault="00D77E56" w:rsidP="00A34504">
      <w:pPr>
        <w:rPr>
          <w:b/>
          <w:bCs/>
        </w:rPr>
      </w:pPr>
    </w:p>
    <w:p w14:paraId="6DA07B23" w14:textId="77777777" w:rsidR="00D77E56" w:rsidRDefault="00D77E56" w:rsidP="00A34504">
      <w:pPr>
        <w:rPr>
          <w:b/>
          <w:bCs/>
        </w:rPr>
      </w:pPr>
    </w:p>
    <w:p w14:paraId="40A0D7BD" w14:textId="77777777" w:rsidR="00A34504" w:rsidRPr="00A34504" w:rsidRDefault="00A34504" w:rsidP="00A34504">
      <w:pPr>
        <w:rPr>
          <w:rFonts w:eastAsia="Calibri"/>
          <w:lang w:eastAsia="en-US"/>
        </w:rPr>
      </w:pPr>
      <w:r w:rsidRPr="00A34504">
        <w:rPr>
          <w:rFonts w:eastAsia="Calibri"/>
          <w:b/>
          <w:lang w:val="en-GB" w:bidi="en-GB"/>
        </w:rPr>
        <w:br/>
        <w:t xml:space="preserve">3.1 (5%) </w:t>
      </w:r>
      <w:r w:rsidRPr="00A34504">
        <w:rPr>
          <w:rFonts w:eastAsia="Calibri"/>
          <w:lang w:val="en-GB" w:bidi="en-GB"/>
        </w:rPr>
        <w:br/>
        <w:t xml:space="preserve">Determine the number of TYSON-1 and TYSON-2 toecaps which must be produced in the coming month to achieve the biggest possible contribution margin taking into account the current limitations. </w:t>
      </w:r>
      <w:r w:rsidRPr="00A34504">
        <w:rPr>
          <w:rFonts w:eastAsia="Calibri"/>
          <w:lang w:val="en-GB" w:bidi="en-GB"/>
        </w:rPr>
        <w:br/>
      </w:r>
    </w:p>
    <w:p w14:paraId="75814865" w14:textId="77777777" w:rsidR="00D77E56" w:rsidRDefault="00A34504" w:rsidP="00D77E56">
      <w:pPr>
        <w:spacing w:after="160" w:line="259" w:lineRule="auto"/>
        <w:rPr>
          <w:rFonts w:eastAsia="Calibri"/>
          <w:lang w:eastAsia="en-US"/>
        </w:rPr>
      </w:pPr>
      <w:r w:rsidRPr="00A34504">
        <w:rPr>
          <w:rFonts w:eastAsia="Calibri"/>
          <w:lang w:val="en-GB" w:bidi="en-GB"/>
        </w:rPr>
        <w:t xml:space="preserve">The necessary information can be found in Appendix 4. </w:t>
      </w:r>
      <w:r w:rsidRPr="00A34504">
        <w:rPr>
          <w:rFonts w:eastAsia="Calibri"/>
          <w:lang w:val="en-GB" w:bidi="en-GB"/>
        </w:rPr>
        <w:br/>
      </w:r>
      <w:r w:rsidRPr="00A34504">
        <w:rPr>
          <w:rFonts w:eastAsia="Calibri"/>
          <w:lang w:val="en-GB" w:bidi="en-GB"/>
        </w:rPr>
        <w:br/>
      </w:r>
      <w:r w:rsidRPr="00A34504">
        <w:rPr>
          <w:rFonts w:eastAsia="Calibri"/>
          <w:b/>
          <w:lang w:val="en-GB" w:bidi="en-GB"/>
        </w:rPr>
        <w:t xml:space="preserve">3.2 (5%) </w:t>
      </w:r>
      <w:r w:rsidRPr="00A34504">
        <w:rPr>
          <w:rFonts w:eastAsia="Calibri"/>
          <w:lang w:val="en-GB" w:bidi="en-GB"/>
        </w:rPr>
        <w:br/>
        <w:t xml:space="preserve">Calculate the total contribution margin which TYSON A/S achieves with the optimum combination of TYSON-1 and TYSON-2 toecaps. See question 3.1. </w:t>
      </w:r>
      <w:r w:rsidRPr="00A34504">
        <w:rPr>
          <w:rFonts w:eastAsia="Calibri"/>
          <w:lang w:val="en-GB" w:bidi="en-GB"/>
        </w:rPr>
        <w:br/>
      </w:r>
      <w:r w:rsidRPr="00A34504">
        <w:rPr>
          <w:rFonts w:eastAsia="Calibri"/>
          <w:lang w:val="en-GB" w:bidi="en-GB"/>
        </w:rPr>
        <w:br/>
      </w:r>
      <w:r w:rsidRPr="00A34504">
        <w:rPr>
          <w:rFonts w:eastAsia="Calibri"/>
          <w:b/>
          <w:lang w:val="en-GB" w:bidi="en-GB"/>
        </w:rPr>
        <w:t xml:space="preserve">3.3 (5%) </w:t>
      </w:r>
      <w:r w:rsidRPr="00A34504">
        <w:rPr>
          <w:rFonts w:eastAsia="Calibri"/>
          <w:lang w:val="en-GB" w:bidi="en-GB"/>
        </w:rPr>
        <w:br/>
        <w:t>Assess whether it is profitable for TYSON A/S to have the extra 100 kg of steel supplied at an additional cost of DKK 900.</w:t>
      </w:r>
      <w:r w:rsidRPr="00A34504">
        <w:rPr>
          <w:rFonts w:eastAsia="Calibri"/>
          <w:lang w:val="en-GB" w:bidi="en-GB"/>
        </w:rPr>
        <w:br/>
      </w:r>
    </w:p>
    <w:p w14:paraId="7BC3499E" w14:textId="49ECE78F" w:rsidR="00F44451" w:rsidRPr="00F44451" w:rsidRDefault="00F44451" w:rsidP="00D77E56">
      <w:pPr>
        <w:spacing w:after="160" w:line="259" w:lineRule="auto"/>
        <w:rPr>
          <w:rFonts w:eastAsia="Calibri"/>
          <w:lang w:eastAsia="en-US"/>
        </w:rPr>
      </w:pPr>
      <w:r w:rsidRPr="00F44451">
        <w:rPr>
          <w:rFonts w:eastAsia="Calibri"/>
          <w:b/>
          <w:lang w:val="en-GB" w:bidi="en-GB"/>
        </w:rPr>
        <w:t xml:space="preserve">4.1 (5%) </w:t>
      </w:r>
      <w:r w:rsidRPr="00F44451">
        <w:rPr>
          <w:rFonts w:eastAsia="Calibri"/>
          <w:lang w:val="en-GB" w:bidi="en-GB"/>
        </w:rPr>
        <w:br/>
        <w:t xml:space="preserve">Prepare a monthly profit and loss budget for </w:t>
      </w:r>
      <w:r w:rsidR="005660A4">
        <w:rPr>
          <w:rFonts w:eastAsia="Calibri"/>
          <w:lang w:val="en-GB" w:bidi="en-GB"/>
        </w:rPr>
        <w:t xml:space="preserve">the </w:t>
      </w:r>
      <w:r w:rsidR="00615483">
        <w:rPr>
          <w:rFonts w:eastAsia="Calibri"/>
          <w:lang w:val="en-GB" w:bidi="en-GB"/>
        </w:rPr>
        <w:t>third quarter</w:t>
      </w:r>
      <w:r w:rsidRPr="00F44451">
        <w:rPr>
          <w:rFonts w:eastAsia="Calibri"/>
          <w:lang w:val="en-GB" w:bidi="en-GB"/>
        </w:rPr>
        <w:t xml:space="preserve"> </w:t>
      </w:r>
      <w:r w:rsidR="005660A4">
        <w:rPr>
          <w:rFonts w:eastAsia="Calibri"/>
          <w:lang w:val="en-GB" w:bidi="en-GB"/>
        </w:rPr>
        <w:t xml:space="preserve">of </w:t>
      </w:r>
      <w:r w:rsidRPr="00F44451">
        <w:rPr>
          <w:rFonts w:eastAsia="Calibri"/>
          <w:lang w:val="en-GB" w:bidi="en-GB"/>
        </w:rPr>
        <w:t xml:space="preserve">2019 in Appendix 6. </w:t>
      </w:r>
    </w:p>
    <w:p w14:paraId="0DEC2737" w14:textId="37728DAF" w:rsidR="00F44451" w:rsidRPr="00F44451" w:rsidRDefault="00F44451" w:rsidP="00F44451">
      <w:pPr>
        <w:spacing w:after="160" w:line="259" w:lineRule="auto"/>
        <w:rPr>
          <w:rFonts w:eastAsia="Calibri"/>
          <w:lang w:eastAsia="en-US"/>
        </w:rPr>
      </w:pPr>
      <w:r w:rsidRPr="00F44451">
        <w:rPr>
          <w:rFonts w:eastAsia="Calibri"/>
          <w:lang w:val="en-GB" w:bidi="en-GB"/>
        </w:rPr>
        <w:t xml:space="preserve">The necessary information can be found in Appendix 5. </w:t>
      </w:r>
      <w:r w:rsidRPr="00F44451">
        <w:rPr>
          <w:rFonts w:eastAsia="Calibri"/>
          <w:lang w:val="en-GB" w:bidi="en-GB"/>
        </w:rPr>
        <w:br/>
      </w:r>
      <w:r w:rsidRPr="00F44451">
        <w:rPr>
          <w:rFonts w:eastAsia="Calibri"/>
          <w:lang w:val="en-GB" w:bidi="en-GB"/>
        </w:rPr>
        <w:br/>
      </w:r>
      <w:r w:rsidRPr="00F44451">
        <w:rPr>
          <w:rFonts w:eastAsia="Calibri"/>
          <w:b/>
          <w:lang w:val="en-GB" w:bidi="en-GB"/>
        </w:rPr>
        <w:t xml:space="preserve">4.2 (10%) </w:t>
      </w:r>
      <w:r w:rsidRPr="00F44451">
        <w:rPr>
          <w:rFonts w:eastAsia="Calibri"/>
          <w:lang w:val="en-GB" w:bidi="en-GB"/>
        </w:rPr>
        <w:br/>
        <w:t xml:space="preserve">Prepare a monthly liquidity budget for </w:t>
      </w:r>
      <w:r w:rsidR="005660A4">
        <w:rPr>
          <w:rFonts w:eastAsia="Calibri"/>
          <w:lang w:val="en-GB" w:bidi="en-GB"/>
        </w:rPr>
        <w:t xml:space="preserve">the </w:t>
      </w:r>
      <w:r w:rsidR="00615483">
        <w:rPr>
          <w:rFonts w:eastAsia="Calibri"/>
          <w:lang w:val="en-GB" w:bidi="en-GB"/>
        </w:rPr>
        <w:t>third quarter</w:t>
      </w:r>
      <w:r w:rsidR="005660A4">
        <w:rPr>
          <w:rFonts w:eastAsia="Calibri"/>
          <w:lang w:val="en-GB" w:bidi="en-GB"/>
        </w:rPr>
        <w:t xml:space="preserve"> of</w:t>
      </w:r>
      <w:r w:rsidRPr="00F44451">
        <w:rPr>
          <w:rFonts w:eastAsia="Calibri"/>
          <w:lang w:val="en-GB" w:bidi="en-GB"/>
        </w:rPr>
        <w:t xml:space="preserve"> 2019 in Appendix 6. </w:t>
      </w:r>
    </w:p>
    <w:p w14:paraId="37A9235A" w14:textId="77777777" w:rsidR="00F44451" w:rsidRPr="00F44451" w:rsidRDefault="00F44451" w:rsidP="00F44451">
      <w:pPr>
        <w:spacing w:after="160" w:line="259" w:lineRule="auto"/>
        <w:rPr>
          <w:rFonts w:eastAsia="Calibri"/>
          <w:lang w:eastAsia="en-US"/>
        </w:rPr>
      </w:pPr>
      <w:r w:rsidRPr="00F44451">
        <w:rPr>
          <w:rFonts w:eastAsia="Calibri"/>
          <w:lang w:val="en-GB" w:bidi="en-GB"/>
        </w:rPr>
        <w:t>The necessary information can be found in Appendix 5.</w:t>
      </w:r>
      <w:r w:rsidRPr="00F44451">
        <w:rPr>
          <w:rFonts w:eastAsia="Calibri"/>
          <w:lang w:val="en-GB" w:bidi="en-GB"/>
        </w:rPr>
        <w:br/>
      </w:r>
      <w:r w:rsidRPr="00F44451">
        <w:rPr>
          <w:rFonts w:eastAsia="Calibri"/>
          <w:lang w:val="en-GB" w:bidi="en-GB"/>
        </w:rPr>
        <w:br/>
      </w:r>
      <w:r w:rsidRPr="00F44451">
        <w:rPr>
          <w:rFonts w:eastAsia="Calibri"/>
          <w:b/>
          <w:lang w:val="en-GB" w:bidi="en-GB"/>
        </w:rPr>
        <w:t xml:space="preserve">4.3 (5%) </w:t>
      </w:r>
      <w:r w:rsidRPr="00F44451">
        <w:rPr>
          <w:rFonts w:eastAsia="Calibri"/>
          <w:lang w:val="en-GB" w:bidi="en-GB"/>
        </w:rPr>
        <w:br/>
        <w:t xml:space="preserve">Assess what StofCompagniet A/S can do to improve its liquidity. </w:t>
      </w:r>
    </w:p>
    <w:p w14:paraId="6EBDFA46" w14:textId="77777777" w:rsidR="00FF6455" w:rsidRPr="00C86761" w:rsidRDefault="00FF6455" w:rsidP="00F44451"/>
    <w:sectPr w:rsidR="00FF6455" w:rsidRPr="00C86761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1713E" w14:textId="77777777" w:rsidR="003D774D" w:rsidRDefault="003D774D" w:rsidP="006D2267">
      <w:r>
        <w:separator/>
      </w:r>
    </w:p>
  </w:endnote>
  <w:endnote w:type="continuationSeparator" w:id="0">
    <w:p w14:paraId="50791D67" w14:textId="77777777" w:rsidR="003D774D" w:rsidRDefault="003D774D" w:rsidP="006D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729F1" w14:textId="13479984" w:rsidR="00824777" w:rsidRDefault="00824777">
    <w:pPr>
      <w:pStyle w:val="Sidefod"/>
      <w:jc w:val="right"/>
    </w:pPr>
    <w:r>
      <w:rPr>
        <w:lang w:val="en-GB" w:bidi="en-GB"/>
      </w:rPr>
      <w:fldChar w:fldCharType="begin"/>
    </w:r>
    <w:r>
      <w:rPr>
        <w:lang w:val="en-GB" w:bidi="en-GB"/>
      </w:rPr>
      <w:instrText>PAGE   \* MERGEFORMAT</w:instrText>
    </w:r>
    <w:r>
      <w:rPr>
        <w:lang w:val="en-GB" w:bidi="en-GB"/>
      </w:rPr>
      <w:fldChar w:fldCharType="separate"/>
    </w:r>
    <w:r w:rsidR="00CC60FF">
      <w:rPr>
        <w:noProof/>
        <w:lang w:val="en-GB" w:bidi="en-GB"/>
      </w:rPr>
      <w:t>2</w:t>
    </w:r>
    <w:r>
      <w:rPr>
        <w:lang w:val="en-GB" w:bidi="en-GB"/>
      </w:rPr>
      <w:fldChar w:fldCharType="end"/>
    </w:r>
  </w:p>
  <w:p w14:paraId="2E90C324" w14:textId="77777777" w:rsidR="00824777" w:rsidRDefault="008247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A4F7F" w14:textId="77777777" w:rsidR="003D774D" w:rsidRDefault="003D774D" w:rsidP="006D2267">
      <w:r>
        <w:separator/>
      </w:r>
    </w:p>
  </w:footnote>
  <w:footnote w:type="continuationSeparator" w:id="0">
    <w:p w14:paraId="71BDB76D" w14:textId="77777777" w:rsidR="003D774D" w:rsidRDefault="003D774D" w:rsidP="006D2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5413"/>
      <w:gridCol w:w="4110"/>
    </w:tblGrid>
    <w:tr w:rsidR="001B383F" w:rsidRPr="00464A85" w14:paraId="23CA4D17" w14:textId="77777777" w:rsidTr="005D23D3">
      <w:trPr>
        <w:jc w:val="center"/>
      </w:trPr>
      <w:tc>
        <w:tcPr>
          <w:tcW w:w="5413" w:type="dxa"/>
        </w:tcPr>
        <w:p w14:paraId="20FEAF51" w14:textId="77777777" w:rsidR="001B383F" w:rsidRPr="001F65D3" w:rsidRDefault="001B383F" w:rsidP="001B383F">
          <w:pPr>
            <w:pStyle w:val="Sidehoved"/>
            <w:spacing w:line="360" w:lineRule="auto"/>
            <w:rPr>
              <w:lang w:val="da-DK"/>
            </w:rPr>
          </w:pPr>
          <w:r w:rsidRPr="001F65D3">
            <w:rPr>
              <w:lang w:val="en-GB" w:bidi="en-GB"/>
            </w:rPr>
            <w:t xml:space="preserve">Name: </w:t>
          </w:r>
        </w:p>
      </w:tc>
      <w:tc>
        <w:tcPr>
          <w:tcW w:w="4110" w:type="dxa"/>
        </w:tcPr>
        <w:p w14:paraId="65986E3F" w14:textId="77777777" w:rsidR="001B383F" w:rsidRPr="001F65D3" w:rsidRDefault="001B383F" w:rsidP="001B383F">
          <w:pPr>
            <w:pStyle w:val="Sidehoved"/>
            <w:spacing w:line="360" w:lineRule="auto"/>
            <w:rPr>
              <w:lang w:val="da-DK"/>
            </w:rPr>
          </w:pPr>
          <w:r w:rsidRPr="001F65D3">
            <w:rPr>
              <w:lang w:val="en-GB" w:bidi="en-GB"/>
            </w:rPr>
            <w:t xml:space="preserve">Subject/class: </w:t>
          </w:r>
        </w:p>
      </w:tc>
    </w:tr>
    <w:tr w:rsidR="001B383F" w:rsidRPr="00464A85" w14:paraId="3D2F80B1" w14:textId="77777777" w:rsidTr="005D23D3">
      <w:trPr>
        <w:trHeight w:val="170"/>
        <w:jc w:val="center"/>
      </w:trPr>
      <w:tc>
        <w:tcPr>
          <w:tcW w:w="5413" w:type="dxa"/>
        </w:tcPr>
        <w:p w14:paraId="22FC3BE8" w14:textId="77777777" w:rsidR="001B383F" w:rsidRPr="001F65D3" w:rsidRDefault="001B383F" w:rsidP="001B383F">
          <w:pPr>
            <w:pStyle w:val="Sidehoved"/>
            <w:spacing w:line="360" w:lineRule="auto"/>
            <w:rPr>
              <w:lang w:val="da-DK"/>
            </w:rPr>
          </w:pPr>
          <w:r w:rsidRPr="001F65D3">
            <w:rPr>
              <w:lang w:val="en-GB" w:bidi="en-GB"/>
            </w:rPr>
            <w:t xml:space="preserve">School: </w:t>
          </w:r>
        </w:p>
      </w:tc>
      <w:tc>
        <w:tcPr>
          <w:tcW w:w="4110" w:type="dxa"/>
        </w:tcPr>
        <w:p w14:paraId="4192F0DF" w14:textId="77777777" w:rsidR="001B383F" w:rsidRPr="001F65D3" w:rsidRDefault="001B383F" w:rsidP="001B383F">
          <w:pPr>
            <w:pStyle w:val="Sidehoved"/>
            <w:spacing w:line="360" w:lineRule="auto"/>
            <w:rPr>
              <w:lang w:val="da-DK"/>
            </w:rPr>
          </w:pPr>
          <w:r w:rsidRPr="001F65D3">
            <w:rPr>
              <w:lang w:val="en-GB" w:bidi="en-GB"/>
            </w:rPr>
            <w:t xml:space="preserve">Date: </w:t>
          </w:r>
        </w:p>
      </w:tc>
    </w:tr>
    <w:tr w:rsidR="001B383F" w:rsidRPr="000A1521" w14:paraId="2C2C53E6" w14:textId="77777777" w:rsidTr="005D23D3">
      <w:trPr>
        <w:trHeight w:val="70"/>
        <w:jc w:val="center"/>
      </w:trPr>
      <w:tc>
        <w:tcPr>
          <w:tcW w:w="5413" w:type="dxa"/>
        </w:tcPr>
        <w:p w14:paraId="6268CC6F" w14:textId="77777777" w:rsidR="001B383F" w:rsidRPr="001F65D3" w:rsidRDefault="001B383F" w:rsidP="001B383F">
          <w:pPr>
            <w:pStyle w:val="Sidehoved"/>
            <w:spacing w:line="360" w:lineRule="auto"/>
            <w:rPr>
              <w:lang w:val="da-DK"/>
            </w:rPr>
          </w:pPr>
          <w:r w:rsidRPr="001F65D3">
            <w:rPr>
              <w:lang w:val="en-GB" w:bidi="en-GB"/>
            </w:rPr>
            <w:t xml:space="preserve">Examination no.:  </w:t>
          </w:r>
        </w:p>
      </w:tc>
      <w:tc>
        <w:tcPr>
          <w:tcW w:w="4110" w:type="dxa"/>
        </w:tcPr>
        <w:p w14:paraId="697798C3" w14:textId="5D5BB3BA" w:rsidR="001B383F" w:rsidRPr="001F65D3" w:rsidRDefault="001B383F" w:rsidP="001B383F">
          <w:pPr>
            <w:pStyle w:val="Sidehoved"/>
            <w:spacing w:line="360" w:lineRule="auto"/>
            <w:jc w:val="right"/>
            <w:rPr>
              <w:lang w:val="da-DK"/>
            </w:rPr>
          </w:pPr>
          <w:r w:rsidRPr="001F65D3">
            <w:rPr>
              <w:lang w:val="en-GB" w:bidi="en-GB"/>
            </w:rPr>
            <w:t xml:space="preserve">Page </w:t>
          </w:r>
          <w:r w:rsidRPr="000A1521">
            <w:rPr>
              <w:lang w:val="en-GB" w:bidi="en-GB"/>
            </w:rPr>
            <w:fldChar w:fldCharType="begin"/>
          </w:r>
          <w:r w:rsidRPr="001F65D3">
            <w:rPr>
              <w:lang w:val="en-GB" w:bidi="en-GB"/>
            </w:rPr>
            <w:instrText xml:space="preserve"> PAGE </w:instrText>
          </w:r>
          <w:r w:rsidRPr="000A1521">
            <w:rPr>
              <w:lang w:val="en-GB" w:bidi="en-GB"/>
            </w:rPr>
            <w:fldChar w:fldCharType="separate"/>
          </w:r>
          <w:r w:rsidR="00CC60FF">
            <w:rPr>
              <w:noProof/>
              <w:lang w:val="en-GB" w:bidi="en-GB"/>
            </w:rPr>
            <w:t>2</w:t>
          </w:r>
          <w:r w:rsidRPr="000A1521">
            <w:rPr>
              <w:lang w:val="en-GB" w:bidi="en-GB"/>
            </w:rPr>
            <w:fldChar w:fldCharType="end"/>
          </w:r>
          <w:r w:rsidRPr="001F65D3">
            <w:rPr>
              <w:lang w:val="en-GB" w:bidi="en-GB"/>
            </w:rPr>
            <w:t xml:space="preserve"> of </w:t>
          </w:r>
          <w:r w:rsidRPr="000A1521">
            <w:rPr>
              <w:lang w:val="en-GB" w:bidi="en-GB"/>
            </w:rPr>
            <w:fldChar w:fldCharType="begin"/>
          </w:r>
          <w:r w:rsidRPr="001F65D3">
            <w:rPr>
              <w:lang w:val="en-GB" w:bidi="en-GB"/>
            </w:rPr>
            <w:instrText xml:space="preserve"> NUMPAGES </w:instrText>
          </w:r>
          <w:r w:rsidRPr="000A1521">
            <w:rPr>
              <w:lang w:val="en-GB" w:bidi="en-GB"/>
            </w:rPr>
            <w:fldChar w:fldCharType="separate"/>
          </w:r>
          <w:r w:rsidR="00CC60FF">
            <w:rPr>
              <w:noProof/>
              <w:lang w:val="en-GB" w:bidi="en-GB"/>
            </w:rPr>
            <w:t>2</w:t>
          </w:r>
          <w:r w:rsidRPr="000A1521">
            <w:rPr>
              <w:lang w:val="en-GB" w:bidi="en-GB"/>
            </w:rPr>
            <w:fldChar w:fldCharType="end"/>
          </w:r>
        </w:p>
      </w:tc>
    </w:tr>
  </w:tbl>
  <w:p w14:paraId="3B9B56FA" w14:textId="77777777" w:rsidR="006D2267" w:rsidRDefault="006D226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C1DBC"/>
    <w:multiLevelType w:val="multilevel"/>
    <w:tmpl w:val="BCA6ABD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1154895"/>
    <w:multiLevelType w:val="multilevel"/>
    <w:tmpl w:val="A50AEAE0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90"/>
    <w:rsid w:val="00001718"/>
    <w:rsid w:val="0002106A"/>
    <w:rsid w:val="000340A7"/>
    <w:rsid w:val="00036BE3"/>
    <w:rsid w:val="000405B6"/>
    <w:rsid w:val="00050142"/>
    <w:rsid w:val="0005201E"/>
    <w:rsid w:val="00074C2E"/>
    <w:rsid w:val="000B319E"/>
    <w:rsid w:val="000C6F7C"/>
    <w:rsid w:val="000D6173"/>
    <w:rsid w:val="000D7073"/>
    <w:rsid w:val="000E5105"/>
    <w:rsid w:val="000F4CD0"/>
    <w:rsid w:val="0010664C"/>
    <w:rsid w:val="00116840"/>
    <w:rsid w:val="0011730F"/>
    <w:rsid w:val="00117445"/>
    <w:rsid w:val="00152344"/>
    <w:rsid w:val="00175F9E"/>
    <w:rsid w:val="0018314C"/>
    <w:rsid w:val="00187132"/>
    <w:rsid w:val="0018760D"/>
    <w:rsid w:val="00187FEF"/>
    <w:rsid w:val="001935BD"/>
    <w:rsid w:val="001962CB"/>
    <w:rsid w:val="00196D5F"/>
    <w:rsid w:val="001B383F"/>
    <w:rsid w:val="001B4B11"/>
    <w:rsid w:val="001D4556"/>
    <w:rsid w:val="001D6840"/>
    <w:rsid w:val="001D6E07"/>
    <w:rsid w:val="001E0DAA"/>
    <w:rsid w:val="001F65D3"/>
    <w:rsid w:val="00202061"/>
    <w:rsid w:val="00204B3B"/>
    <w:rsid w:val="00214C26"/>
    <w:rsid w:val="00221790"/>
    <w:rsid w:val="00232D98"/>
    <w:rsid w:val="00234BEA"/>
    <w:rsid w:val="002568E0"/>
    <w:rsid w:val="00260626"/>
    <w:rsid w:val="00263786"/>
    <w:rsid w:val="00282D5B"/>
    <w:rsid w:val="002832DB"/>
    <w:rsid w:val="002978C7"/>
    <w:rsid w:val="002A4D2C"/>
    <w:rsid w:val="002B49F1"/>
    <w:rsid w:val="002B7CC8"/>
    <w:rsid w:val="002C6852"/>
    <w:rsid w:val="002D2FF2"/>
    <w:rsid w:val="002F5BB9"/>
    <w:rsid w:val="002F7CBD"/>
    <w:rsid w:val="00304ED5"/>
    <w:rsid w:val="003054B6"/>
    <w:rsid w:val="00327554"/>
    <w:rsid w:val="00333E26"/>
    <w:rsid w:val="00336D06"/>
    <w:rsid w:val="00340CA3"/>
    <w:rsid w:val="0035582E"/>
    <w:rsid w:val="00356512"/>
    <w:rsid w:val="00365687"/>
    <w:rsid w:val="00370EC6"/>
    <w:rsid w:val="003B071E"/>
    <w:rsid w:val="003B6722"/>
    <w:rsid w:val="003C3459"/>
    <w:rsid w:val="003D774D"/>
    <w:rsid w:val="00410822"/>
    <w:rsid w:val="0041160F"/>
    <w:rsid w:val="00417C88"/>
    <w:rsid w:val="00425FC7"/>
    <w:rsid w:val="00436094"/>
    <w:rsid w:val="0044062F"/>
    <w:rsid w:val="00473FB0"/>
    <w:rsid w:val="004764AA"/>
    <w:rsid w:val="00483808"/>
    <w:rsid w:val="004B2D60"/>
    <w:rsid w:val="004B4EF1"/>
    <w:rsid w:val="004B7611"/>
    <w:rsid w:val="004F79CD"/>
    <w:rsid w:val="00512914"/>
    <w:rsid w:val="00514159"/>
    <w:rsid w:val="00515B82"/>
    <w:rsid w:val="00531A7E"/>
    <w:rsid w:val="005336CF"/>
    <w:rsid w:val="0055578D"/>
    <w:rsid w:val="00560DED"/>
    <w:rsid w:val="005624A8"/>
    <w:rsid w:val="005660A4"/>
    <w:rsid w:val="00567899"/>
    <w:rsid w:val="00570477"/>
    <w:rsid w:val="005921B4"/>
    <w:rsid w:val="00594DD9"/>
    <w:rsid w:val="00596F49"/>
    <w:rsid w:val="00597C45"/>
    <w:rsid w:val="005D23D3"/>
    <w:rsid w:val="005F7C33"/>
    <w:rsid w:val="0060165B"/>
    <w:rsid w:val="00604945"/>
    <w:rsid w:val="00613E29"/>
    <w:rsid w:val="00615483"/>
    <w:rsid w:val="0061725D"/>
    <w:rsid w:val="006221A2"/>
    <w:rsid w:val="006258CD"/>
    <w:rsid w:val="00626A06"/>
    <w:rsid w:val="006605DB"/>
    <w:rsid w:val="006647A4"/>
    <w:rsid w:val="00681D2A"/>
    <w:rsid w:val="00696964"/>
    <w:rsid w:val="006B3504"/>
    <w:rsid w:val="006C7D92"/>
    <w:rsid w:val="006D2267"/>
    <w:rsid w:val="006E7FBB"/>
    <w:rsid w:val="006F221A"/>
    <w:rsid w:val="00736D5A"/>
    <w:rsid w:val="00744AA3"/>
    <w:rsid w:val="00746CB2"/>
    <w:rsid w:val="007762E5"/>
    <w:rsid w:val="00785716"/>
    <w:rsid w:val="0079745D"/>
    <w:rsid w:val="007A656C"/>
    <w:rsid w:val="007C2F11"/>
    <w:rsid w:val="007C5C75"/>
    <w:rsid w:val="007C623F"/>
    <w:rsid w:val="007D3388"/>
    <w:rsid w:val="007E68D7"/>
    <w:rsid w:val="007F016C"/>
    <w:rsid w:val="007F5E55"/>
    <w:rsid w:val="008203C0"/>
    <w:rsid w:val="00824777"/>
    <w:rsid w:val="0082624A"/>
    <w:rsid w:val="00875AA3"/>
    <w:rsid w:val="00881799"/>
    <w:rsid w:val="008843CD"/>
    <w:rsid w:val="008858BF"/>
    <w:rsid w:val="00890042"/>
    <w:rsid w:val="00893527"/>
    <w:rsid w:val="00893B75"/>
    <w:rsid w:val="00895A3D"/>
    <w:rsid w:val="008A0845"/>
    <w:rsid w:val="008D435F"/>
    <w:rsid w:val="008D5CE4"/>
    <w:rsid w:val="008E7CB4"/>
    <w:rsid w:val="008E7EEE"/>
    <w:rsid w:val="009107D0"/>
    <w:rsid w:val="009137C2"/>
    <w:rsid w:val="009362D8"/>
    <w:rsid w:val="0093758F"/>
    <w:rsid w:val="00941107"/>
    <w:rsid w:val="00964ED6"/>
    <w:rsid w:val="00972793"/>
    <w:rsid w:val="00990CE4"/>
    <w:rsid w:val="009919CB"/>
    <w:rsid w:val="009942BC"/>
    <w:rsid w:val="009A010C"/>
    <w:rsid w:val="009B065E"/>
    <w:rsid w:val="009B2800"/>
    <w:rsid w:val="00A13A75"/>
    <w:rsid w:val="00A20641"/>
    <w:rsid w:val="00A22AED"/>
    <w:rsid w:val="00A22B8C"/>
    <w:rsid w:val="00A313DF"/>
    <w:rsid w:val="00A34504"/>
    <w:rsid w:val="00A41776"/>
    <w:rsid w:val="00A47801"/>
    <w:rsid w:val="00A721A2"/>
    <w:rsid w:val="00A74DC6"/>
    <w:rsid w:val="00A83354"/>
    <w:rsid w:val="00A918DC"/>
    <w:rsid w:val="00AA7E00"/>
    <w:rsid w:val="00AC05E2"/>
    <w:rsid w:val="00AC2EFA"/>
    <w:rsid w:val="00AD6933"/>
    <w:rsid w:val="00AF756D"/>
    <w:rsid w:val="00B113AE"/>
    <w:rsid w:val="00B23C2B"/>
    <w:rsid w:val="00B33462"/>
    <w:rsid w:val="00B36B5D"/>
    <w:rsid w:val="00B46909"/>
    <w:rsid w:val="00B72909"/>
    <w:rsid w:val="00B8473C"/>
    <w:rsid w:val="00BA46DC"/>
    <w:rsid w:val="00BB036D"/>
    <w:rsid w:val="00BC203C"/>
    <w:rsid w:val="00BD2F99"/>
    <w:rsid w:val="00BE3240"/>
    <w:rsid w:val="00BE5864"/>
    <w:rsid w:val="00BF3BA4"/>
    <w:rsid w:val="00C23346"/>
    <w:rsid w:val="00C4574A"/>
    <w:rsid w:val="00C45A4D"/>
    <w:rsid w:val="00C5390E"/>
    <w:rsid w:val="00C6075A"/>
    <w:rsid w:val="00C60C07"/>
    <w:rsid w:val="00C7689F"/>
    <w:rsid w:val="00C8062C"/>
    <w:rsid w:val="00C86761"/>
    <w:rsid w:val="00C92180"/>
    <w:rsid w:val="00CA0777"/>
    <w:rsid w:val="00CA486B"/>
    <w:rsid w:val="00CB0DC7"/>
    <w:rsid w:val="00CC60FF"/>
    <w:rsid w:val="00CD7B1D"/>
    <w:rsid w:val="00CE3138"/>
    <w:rsid w:val="00D55A75"/>
    <w:rsid w:val="00D77E56"/>
    <w:rsid w:val="00DA2A7F"/>
    <w:rsid w:val="00DA3CDD"/>
    <w:rsid w:val="00DA5890"/>
    <w:rsid w:val="00DA5FF1"/>
    <w:rsid w:val="00DB4EBA"/>
    <w:rsid w:val="00DC38D6"/>
    <w:rsid w:val="00DD2709"/>
    <w:rsid w:val="00E06707"/>
    <w:rsid w:val="00E15ACF"/>
    <w:rsid w:val="00E32E9D"/>
    <w:rsid w:val="00E41ED6"/>
    <w:rsid w:val="00E44F74"/>
    <w:rsid w:val="00E474E9"/>
    <w:rsid w:val="00E53349"/>
    <w:rsid w:val="00E571DB"/>
    <w:rsid w:val="00E609C2"/>
    <w:rsid w:val="00E634CD"/>
    <w:rsid w:val="00E71E7F"/>
    <w:rsid w:val="00E832BA"/>
    <w:rsid w:val="00EA579D"/>
    <w:rsid w:val="00EC7A37"/>
    <w:rsid w:val="00ED111E"/>
    <w:rsid w:val="00EE3FEE"/>
    <w:rsid w:val="00EF7691"/>
    <w:rsid w:val="00F02BA7"/>
    <w:rsid w:val="00F07C36"/>
    <w:rsid w:val="00F16630"/>
    <w:rsid w:val="00F17350"/>
    <w:rsid w:val="00F34DD1"/>
    <w:rsid w:val="00F44451"/>
    <w:rsid w:val="00F458BB"/>
    <w:rsid w:val="00F47956"/>
    <w:rsid w:val="00F51A9E"/>
    <w:rsid w:val="00F53282"/>
    <w:rsid w:val="00F55190"/>
    <w:rsid w:val="00F55D90"/>
    <w:rsid w:val="00F65B1E"/>
    <w:rsid w:val="00F7372F"/>
    <w:rsid w:val="00F83A47"/>
    <w:rsid w:val="00F87CFD"/>
    <w:rsid w:val="00FA2104"/>
    <w:rsid w:val="00FB0F5E"/>
    <w:rsid w:val="00FB1FC1"/>
    <w:rsid w:val="00FC0828"/>
    <w:rsid w:val="00FC5A1B"/>
    <w:rsid w:val="00FC7353"/>
    <w:rsid w:val="00FE3AA0"/>
    <w:rsid w:val="00FE3C61"/>
    <w:rsid w:val="00FE46C1"/>
    <w:rsid w:val="00FF086E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0BFD"/>
  <w15:chartTrackingRefBased/>
  <w15:docId w15:val="{E6E6EF29-5435-4D00-B0A3-CD245C99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190"/>
    <w:rPr>
      <w:rFonts w:ascii="Times New Roman" w:eastAsia="Times New Roman" w:hAnsi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5519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D2267"/>
    <w:pPr>
      <w:tabs>
        <w:tab w:val="center" w:pos="4819"/>
        <w:tab w:val="right" w:pos="9638"/>
      </w:tabs>
    </w:pPr>
    <w:rPr>
      <w:lang w:val="x-none"/>
    </w:rPr>
  </w:style>
  <w:style w:type="character" w:customStyle="1" w:styleId="SidehovedTegn">
    <w:name w:val="Sidehoved Tegn"/>
    <w:link w:val="Sidehoved"/>
    <w:uiPriority w:val="99"/>
    <w:rsid w:val="006D2267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D2267"/>
    <w:pPr>
      <w:tabs>
        <w:tab w:val="center" w:pos="4819"/>
        <w:tab w:val="right" w:pos="9638"/>
      </w:tabs>
    </w:pPr>
    <w:rPr>
      <w:lang w:val="x-none"/>
    </w:rPr>
  </w:style>
  <w:style w:type="character" w:customStyle="1" w:styleId="SidefodTegn">
    <w:name w:val="Sidefod Tegn"/>
    <w:link w:val="Sidefod"/>
    <w:uiPriority w:val="99"/>
    <w:rsid w:val="006D2267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D2267"/>
    <w:rPr>
      <w:rFonts w:ascii="Tahoma" w:hAnsi="Tahoma"/>
      <w:sz w:val="16"/>
      <w:szCs w:val="16"/>
      <w:lang w:val="x-none"/>
    </w:rPr>
  </w:style>
  <w:style w:type="character" w:customStyle="1" w:styleId="MarkeringsbobletekstTegn">
    <w:name w:val="Markeringsbobletekst Tegn"/>
    <w:link w:val="Markeringsbobletekst"/>
    <w:uiPriority w:val="99"/>
    <w:semiHidden/>
    <w:rsid w:val="006D2267"/>
    <w:rPr>
      <w:rFonts w:ascii="Tahoma" w:eastAsia="Times New Roman" w:hAnsi="Tahoma" w:cs="Tahoma"/>
      <w:sz w:val="16"/>
      <w:szCs w:val="16"/>
      <w:lang w:eastAsia="da-DK"/>
    </w:rPr>
  </w:style>
  <w:style w:type="paragraph" w:styleId="NormalWeb">
    <w:name w:val="Normal (Web)"/>
    <w:basedOn w:val="Normal"/>
    <w:uiPriority w:val="99"/>
    <w:unhideWhenUsed/>
    <w:rsid w:val="00E71E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EFIF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Hassing (JEHA - Underviser - VV - AK)</dc:creator>
  <cp:keywords/>
  <cp:lastModifiedBy>Stine Veilgaard</cp:lastModifiedBy>
  <cp:revision>2</cp:revision>
  <dcterms:created xsi:type="dcterms:W3CDTF">2019-04-10T06:53:00Z</dcterms:created>
  <dcterms:modified xsi:type="dcterms:W3CDTF">2019-04-10T06:53:00Z</dcterms:modified>
</cp:coreProperties>
</file>