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878A6" w14:textId="77777777" w:rsidR="00FF0CD3" w:rsidRPr="00C669E3" w:rsidRDefault="00FF0CD3" w:rsidP="00FF0CD3">
      <w:bookmarkStart w:id="0" w:name="_GoBack"/>
      <w:bookmarkEnd w:id="0"/>
      <w:r w:rsidRPr="00C669E3">
        <w:rPr>
          <w:b/>
          <w:lang w:val="en-GB" w:bidi="en-GB"/>
        </w:rPr>
        <w:t>1.1 (10%)</w:t>
      </w:r>
    </w:p>
    <w:p w14:paraId="2CD92603" w14:textId="77777777" w:rsidR="00FF0CD3" w:rsidRDefault="00FF0CD3" w:rsidP="00FF0CD3">
      <w:pPr>
        <w:rPr>
          <w:rFonts w:eastAsia="MS Mincho"/>
          <w:bCs/>
        </w:rPr>
      </w:pPr>
      <w:r w:rsidRPr="00C669E3">
        <w:rPr>
          <w:rFonts w:eastAsia="MS Mincho"/>
          <w:lang w:val="en-GB" w:bidi="en-GB"/>
        </w:rPr>
        <w:t>Explain which internal and external factors have had an impact on Søstrene Grenes Holding ApS’s financial development.</w:t>
      </w:r>
    </w:p>
    <w:p w14:paraId="2194134A" w14:textId="77777777" w:rsidR="00FF0CD3" w:rsidRPr="008D42E1" w:rsidRDefault="00FF0CD3" w:rsidP="00FF0CD3">
      <w:pPr>
        <w:rPr>
          <w:rFonts w:eastAsia="MS Mincho"/>
          <w:bCs/>
        </w:rPr>
      </w:pPr>
    </w:p>
    <w:p w14:paraId="48B4BB53" w14:textId="77777777" w:rsidR="00FF0CD3" w:rsidRPr="00AF2E87" w:rsidRDefault="00AF2E87" w:rsidP="00FF0CD3">
      <w:pPr>
        <w:rPr>
          <w:rFonts w:eastAsia="MS Mincho"/>
          <w:bCs/>
        </w:rPr>
      </w:pPr>
      <w:r>
        <w:rPr>
          <w:rFonts w:eastAsia="MS Mincho"/>
          <w:b/>
          <w:lang w:val="en-GB" w:bidi="en-GB"/>
        </w:rPr>
        <w:t>1.2 (15%)</w:t>
      </w:r>
    </w:p>
    <w:p w14:paraId="588336E4" w14:textId="77777777" w:rsidR="00FF0CD3" w:rsidRPr="00ED007B" w:rsidRDefault="00FF0CD3" w:rsidP="00FF0CD3">
      <w:pPr>
        <w:rPr>
          <w:rFonts w:eastAsia="MS Mincho"/>
          <w:bCs/>
        </w:rPr>
      </w:pPr>
      <w:r w:rsidRPr="00ED007B">
        <w:rPr>
          <w:rFonts w:eastAsia="MS Mincho"/>
          <w:lang w:val="en-GB" w:bidi="en-GB"/>
        </w:rPr>
        <w:t>Analyse how the internal and external factors have influenced the development in the index figures for earnings and asset use efficiency (capital adjustment) from 2015/16 to 2017/18.</w:t>
      </w:r>
    </w:p>
    <w:p w14:paraId="3CDDBD91" w14:textId="77777777" w:rsidR="00FF0CD3" w:rsidRDefault="00FF0CD3" w:rsidP="00FF0CD3">
      <w:pPr>
        <w:rPr>
          <w:rFonts w:eastAsia="MS Mincho"/>
          <w:bCs/>
        </w:rPr>
      </w:pPr>
    </w:p>
    <w:p w14:paraId="21BE3D5E" w14:textId="77777777" w:rsidR="00FF0CD3" w:rsidRPr="00C669E3" w:rsidRDefault="00FF0CD3" w:rsidP="00FF0CD3">
      <w:pPr>
        <w:rPr>
          <w:rFonts w:eastAsia="MS Mincho"/>
          <w:bCs/>
        </w:rPr>
      </w:pPr>
      <w:r w:rsidRPr="00C669E3">
        <w:rPr>
          <w:rFonts w:eastAsia="MS Mincho"/>
          <w:lang w:val="en-GB" w:bidi="en-GB"/>
        </w:rPr>
        <w:t>The key figures can be found in Appendix 1 of the Excel file.</w:t>
      </w:r>
    </w:p>
    <w:p w14:paraId="1A4502E3" w14:textId="77777777" w:rsidR="00FF0CD3" w:rsidRPr="00F70D77" w:rsidRDefault="00FF0CD3" w:rsidP="00FF0CD3">
      <w:pPr>
        <w:rPr>
          <w:rFonts w:eastAsia="MS Mincho"/>
          <w:bCs/>
        </w:rPr>
      </w:pPr>
    </w:p>
    <w:p w14:paraId="648C79BB" w14:textId="77777777" w:rsidR="00FF0CD3" w:rsidRPr="00AF2E87" w:rsidRDefault="00AF2E87" w:rsidP="00FF0CD3">
      <w:pPr>
        <w:rPr>
          <w:rFonts w:eastAsia="MS Mincho"/>
          <w:bCs/>
        </w:rPr>
      </w:pPr>
      <w:r>
        <w:rPr>
          <w:rFonts w:eastAsia="MS Mincho"/>
          <w:b/>
          <w:lang w:val="en-GB" w:bidi="en-GB"/>
        </w:rPr>
        <w:t xml:space="preserve">1.3 (10%) </w:t>
      </w:r>
    </w:p>
    <w:p w14:paraId="7C26EEC5" w14:textId="77777777" w:rsidR="00FF0CD3" w:rsidRDefault="00FF0CD3" w:rsidP="00FF0CD3">
      <w:pPr>
        <w:rPr>
          <w:rFonts w:eastAsia="MS Mincho"/>
          <w:bCs/>
        </w:rPr>
      </w:pPr>
      <w:r>
        <w:rPr>
          <w:rFonts w:eastAsia="MS Mincho"/>
          <w:lang w:val="en-GB" w:bidi="en-GB"/>
        </w:rPr>
        <w:t>Assess how the development in the index figures has affected the profit margin ratio and the asset turnover ratio from 2015/16 to 2017/18.</w:t>
      </w:r>
    </w:p>
    <w:p w14:paraId="7CA2F4B9" w14:textId="77777777" w:rsidR="00FF0CD3" w:rsidRDefault="00FF0CD3" w:rsidP="00FF0CD3">
      <w:pPr>
        <w:rPr>
          <w:rFonts w:eastAsia="MS Mincho"/>
          <w:bCs/>
        </w:rPr>
      </w:pPr>
    </w:p>
    <w:p w14:paraId="12935279" w14:textId="77777777" w:rsidR="00FF0CD3" w:rsidRDefault="00FF0CD3" w:rsidP="00FF0CD3">
      <w:pPr>
        <w:rPr>
          <w:rFonts w:eastAsia="MS Mincho"/>
          <w:bCs/>
        </w:rPr>
      </w:pPr>
      <w:r>
        <w:rPr>
          <w:rFonts w:eastAsia="MS Mincho"/>
          <w:lang w:val="en-GB" w:bidi="en-GB"/>
        </w:rPr>
        <w:t>The key figures can be found in Appendix 1 of the Excel file.</w:t>
      </w:r>
    </w:p>
    <w:p w14:paraId="38CFA9C6" w14:textId="77777777" w:rsidR="00FF0CD3" w:rsidRDefault="00FF0CD3" w:rsidP="00FF0CD3">
      <w:pPr>
        <w:rPr>
          <w:color w:val="000000"/>
        </w:rPr>
      </w:pPr>
    </w:p>
    <w:p w14:paraId="11B0E527" w14:textId="77777777" w:rsidR="00FF0CD3" w:rsidRDefault="00FF0CD3" w:rsidP="00FF0CD3">
      <w:pPr>
        <w:rPr>
          <w:color w:val="000000"/>
        </w:rPr>
      </w:pPr>
      <w:r w:rsidRPr="00C669E3">
        <w:rPr>
          <w:b/>
          <w:color w:val="000000"/>
          <w:lang w:val="en-GB" w:bidi="en-GB"/>
        </w:rPr>
        <w:t>1.4 (5%)</w:t>
      </w:r>
    </w:p>
    <w:p w14:paraId="4A53C2F0" w14:textId="77777777" w:rsidR="00FF0CD3" w:rsidRDefault="00FF0CD3" w:rsidP="00FF0CD3">
      <w:pPr>
        <w:rPr>
          <w:color w:val="000000"/>
        </w:rPr>
      </w:pPr>
      <w:r>
        <w:rPr>
          <w:color w:val="000000"/>
          <w:lang w:val="en-GB" w:bidi="en-GB"/>
        </w:rPr>
        <w:t>Explain why the return on equity rises from 24.7% in 2016/17 to 41.3% in 2017/18.</w:t>
      </w:r>
    </w:p>
    <w:p w14:paraId="0A6A4CC1" w14:textId="77777777" w:rsidR="00FF0CD3" w:rsidRDefault="00FF0CD3" w:rsidP="00FF0CD3">
      <w:pPr>
        <w:rPr>
          <w:rFonts w:eastAsia="MS Mincho"/>
          <w:bCs/>
        </w:rPr>
      </w:pPr>
    </w:p>
    <w:p w14:paraId="2B0F3A3E" w14:textId="77777777" w:rsidR="00FF0CD3" w:rsidRPr="00037DAD" w:rsidRDefault="00FF0CD3" w:rsidP="00FF0CD3">
      <w:pPr>
        <w:rPr>
          <w:rFonts w:eastAsia="MS Mincho"/>
          <w:bCs/>
        </w:rPr>
      </w:pPr>
      <w:r>
        <w:rPr>
          <w:rFonts w:eastAsia="MS Mincho"/>
          <w:lang w:val="en-GB" w:bidi="en-GB"/>
        </w:rPr>
        <w:t>The key figures can be found in Appendix 1 of the Excel file.</w:t>
      </w:r>
    </w:p>
    <w:p w14:paraId="023A23DC" w14:textId="77777777" w:rsidR="00FF0CD3" w:rsidRPr="00C669E3" w:rsidRDefault="00FF0CD3" w:rsidP="00FF0CD3">
      <w:pPr>
        <w:rPr>
          <w:color w:val="000000"/>
        </w:rPr>
      </w:pPr>
    </w:p>
    <w:p w14:paraId="0B7E5F67" w14:textId="77777777" w:rsidR="00AF2E87" w:rsidRPr="00AF2E87" w:rsidRDefault="00FF0CD3" w:rsidP="00AF2E87">
      <w:pPr>
        <w:rPr>
          <w:color w:val="000000"/>
        </w:rPr>
      </w:pPr>
      <w:r>
        <w:rPr>
          <w:b/>
          <w:color w:val="000000"/>
          <w:lang w:val="en-GB" w:bidi="en-GB"/>
        </w:rPr>
        <w:t>1.5 (5%)</w:t>
      </w:r>
    </w:p>
    <w:p w14:paraId="0A1EB9E8" w14:textId="77777777" w:rsidR="00FF0CD3" w:rsidRPr="00C669E3" w:rsidRDefault="00FF0CD3" w:rsidP="00AF2E87">
      <w:pPr>
        <w:rPr>
          <w:color w:val="000000"/>
        </w:rPr>
      </w:pPr>
      <w:r w:rsidRPr="00AF2E87">
        <w:rPr>
          <w:color w:val="000000"/>
          <w:lang w:val="en-GB" w:bidi="en-GB"/>
        </w:rPr>
        <w:t>Explain how Søstrene Grenes Holding ApS’s overall liquidity has developed in 2017/18, and which key factors have driven this development.</w:t>
      </w:r>
    </w:p>
    <w:p w14:paraId="57CEA853" w14:textId="77777777" w:rsidR="00DF05E9" w:rsidRDefault="00DF05E9" w:rsidP="00FF0CD3">
      <w:pPr>
        <w:rPr>
          <w:color w:val="000000"/>
        </w:rPr>
      </w:pPr>
    </w:p>
    <w:p w14:paraId="2E1C6BCC" w14:textId="77777777" w:rsidR="00FF0CD3" w:rsidRDefault="00FF0CD3" w:rsidP="00FF0CD3">
      <w:pPr>
        <w:rPr>
          <w:color w:val="000000"/>
        </w:rPr>
      </w:pPr>
      <w:r w:rsidRPr="00C669E3">
        <w:rPr>
          <w:color w:val="000000"/>
          <w:lang w:val="en-GB" w:bidi="en-GB"/>
        </w:rPr>
        <w:t>The cash flow statement can be found in Appendix 2 of the Excel file.</w:t>
      </w:r>
    </w:p>
    <w:p w14:paraId="1360366C" w14:textId="77777777" w:rsidR="00FF0CD3" w:rsidRDefault="00FF0CD3" w:rsidP="00FF0CD3">
      <w:pPr>
        <w:rPr>
          <w:color w:val="000000"/>
        </w:rPr>
      </w:pPr>
    </w:p>
    <w:p w14:paraId="6D148162" w14:textId="77777777" w:rsidR="00AF2E87" w:rsidRPr="00AF2E87" w:rsidRDefault="00FF0CD3" w:rsidP="00FF0CD3">
      <w:pPr>
        <w:rPr>
          <w:color w:val="000000"/>
        </w:rPr>
      </w:pPr>
      <w:r w:rsidRPr="00C669E3">
        <w:rPr>
          <w:b/>
          <w:color w:val="000000"/>
          <w:lang w:val="en-GB" w:bidi="en-GB"/>
        </w:rPr>
        <w:t>1.6 (5%)</w:t>
      </w:r>
    </w:p>
    <w:p w14:paraId="46B476A0" w14:textId="77777777" w:rsidR="00FF0CD3" w:rsidRDefault="00FF0CD3" w:rsidP="00FF0CD3">
      <w:r>
        <w:rPr>
          <w:lang w:val="en-GB" w:bidi="en-GB"/>
        </w:rPr>
        <w:t xml:space="preserve">Assess which competitive strategy Søstrene Grene uses. </w:t>
      </w:r>
    </w:p>
    <w:p w14:paraId="1437B2DE" w14:textId="77777777" w:rsidR="00FF0CD3" w:rsidRPr="00FF0CD3" w:rsidRDefault="00FF0CD3" w:rsidP="00105E34">
      <w:pPr>
        <w:rPr>
          <w:bCs/>
        </w:rPr>
      </w:pPr>
    </w:p>
    <w:p w14:paraId="37D5A0DA" w14:textId="77777777" w:rsidR="00FF0CD3" w:rsidRPr="00FF0CD3" w:rsidRDefault="00FF0CD3" w:rsidP="00105E34">
      <w:pPr>
        <w:rPr>
          <w:bCs/>
        </w:rPr>
      </w:pPr>
    </w:p>
    <w:p w14:paraId="19889980" w14:textId="77777777" w:rsidR="00AF2E87" w:rsidRDefault="00FF0CD3" w:rsidP="00FF0CD3">
      <w:pPr>
        <w:rPr>
          <w:color w:val="000000"/>
        </w:rPr>
      </w:pPr>
      <w:r w:rsidRPr="00C669E3">
        <w:rPr>
          <w:rStyle w:val="Strk"/>
          <w:color w:val="000000"/>
          <w:lang w:val="en-GB" w:bidi="en-GB"/>
        </w:rPr>
        <w:t>2.1 (5%)</w:t>
      </w:r>
    </w:p>
    <w:p w14:paraId="28756FDC" w14:textId="77777777" w:rsidR="00FF0CD3" w:rsidRPr="00C669E3" w:rsidRDefault="00FF0CD3" w:rsidP="00FF0CD3">
      <w:r>
        <w:rPr>
          <w:lang w:val="en-GB" w:bidi="en-GB"/>
        </w:rPr>
        <w:t>Explain why Bolighuset ApS needs to prepare an annual report.</w:t>
      </w:r>
    </w:p>
    <w:p w14:paraId="3C5112C7" w14:textId="77777777" w:rsidR="00FF0CD3" w:rsidRPr="00C669E3" w:rsidRDefault="00FF0CD3" w:rsidP="00FF0CD3">
      <w:pPr>
        <w:spacing w:line="276" w:lineRule="auto"/>
      </w:pPr>
    </w:p>
    <w:p w14:paraId="0D4A3D8E" w14:textId="77777777" w:rsidR="00AF2E87" w:rsidRDefault="00FF0CD3" w:rsidP="00FF0CD3">
      <w:pPr>
        <w:rPr>
          <w:color w:val="000000"/>
        </w:rPr>
      </w:pPr>
      <w:r w:rsidRPr="00C669E3">
        <w:rPr>
          <w:rStyle w:val="Strk"/>
          <w:color w:val="000000"/>
          <w:lang w:val="en-GB" w:bidi="en-GB"/>
        </w:rPr>
        <w:t>2.2 (5%)</w:t>
      </w:r>
    </w:p>
    <w:p w14:paraId="74281B38" w14:textId="77777777" w:rsidR="00FF0CD3" w:rsidRPr="00C669E3" w:rsidRDefault="00FF0CD3" w:rsidP="00FF0CD3">
      <w:r w:rsidRPr="00C669E3">
        <w:rPr>
          <w:lang w:val="en-GB" w:bidi="en-GB"/>
        </w:rPr>
        <w:t>Prepare an income statement classified by type of expenditure for 2018 for Bolighuset ApS. It is not necessary to prepare notes.</w:t>
      </w:r>
    </w:p>
    <w:p w14:paraId="41A91ABF" w14:textId="77777777" w:rsidR="00FF0CD3" w:rsidRPr="00C669E3" w:rsidRDefault="00FF0CD3" w:rsidP="00FF0CD3"/>
    <w:p w14:paraId="0F73DE57" w14:textId="77777777" w:rsidR="00FF0CD3" w:rsidRPr="00C669E3" w:rsidRDefault="00FF0CD3" w:rsidP="00FF0CD3">
      <w:r w:rsidRPr="00C669E3">
        <w:rPr>
          <w:lang w:val="en-GB" w:bidi="en-GB"/>
        </w:rPr>
        <w:t>The trial balance can be found in Appendix 3.</w:t>
      </w:r>
    </w:p>
    <w:p w14:paraId="6B2577FC" w14:textId="77777777" w:rsidR="00FF0CD3" w:rsidRPr="00C669E3" w:rsidRDefault="00FF0CD3" w:rsidP="00FF0CD3">
      <w:r w:rsidRPr="00C669E3">
        <w:rPr>
          <w:lang w:val="en-GB" w:bidi="en-GB"/>
        </w:rPr>
        <w:t xml:space="preserve">You will find a sheet which can be used for the income statement in Appendix 4. </w:t>
      </w:r>
    </w:p>
    <w:p w14:paraId="1778EA39" w14:textId="77777777" w:rsidR="00FF0CD3" w:rsidRPr="00C669E3" w:rsidRDefault="00FF0CD3" w:rsidP="00FF0CD3"/>
    <w:p w14:paraId="14BE40EF" w14:textId="77777777" w:rsidR="00AF2E87" w:rsidRDefault="00FF0CD3" w:rsidP="00FF0CD3">
      <w:r w:rsidRPr="00C669E3">
        <w:rPr>
          <w:b/>
          <w:lang w:val="en-GB" w:bidi="en-GB"/>
        </w:rPr>
        <w:t xml:space="preserve">2.3 (5%) </w:t>
      </w:r>
    </w:p>
    <w:p w14:paraId="61CDDB73" w14:textId="77777777" w:rsidR="00FF0CD3" w:rsidRDefault="00FF0CD3" w:rsidP="00FF0CD3">
      <w:r>
        <w:rPr>
          <w:lang w:val="en-GB" w:bidi="en-GB"/>
        </w:rPr>
        <w:t>Discuss how Bolighuset ApS’s financial situation will be affected if Helle Juul decides to move the business to new and larger premises.</w:t>
      </w:r>
    </w:p>
    <w:p w14:paraId="3168C7AF" w14:textId="77777777" w:rsidR="00DF24A5" w:rsidRPr="00C669E3" w:rsidRDefault="00DF24A5" w:rsidP="00FF0CD3"/>
    <w:p w14:paraId="1BC1568C" w14:textId="77777777" w:rsidR="00FF0CD3" w:rsidRPr="00FF0CD3" w:rsidRDefault="00FF0CD3" w:rsidP="00105E34">
      <w:pPr>
        <w:rPr>
          <w:bCs/>
        </w:rPr>
      </w:pPr>
    </w:p>
    <w:p w14:paraId="632207C2" w14:textId="77777777" w:rsidR="00FF0CD3" w:rsidRPr="00FF0CD3" w:rsidRDefault="00FF0CD3" w:rsidP="00105E34">
      <w:pPr>
        <w:rPr>
          <w:bCs/>
        </w:rPr>
      </w:pPr>
    </w:p>
    <w:p w14:paraId="2B908195" w14:textId="77777777" w:rsidR="00AF2E87" w:rsidRDefault="00FF0CD3" w:rsidP="00FF0CD3">
      <w:pPr>
        <w:rPr>
          <w:color w:val="000000"/>
        </w:rPr>
      </w:pPr>
      <w:r w:rsidRPr="00C669E3">
        <w:rPr>
          <w:b/>
          <w:lang w:val="en-GB" w:bidi="en-GB"/>
        </w:rPr>
        <w:t>3.1 (5%)</w:t>
      </w:r>
    </w:p>
    <w:p w14:paraId="61C7FE61" w14:textId="77777777" w:rsidR="00FF0CD3" w:rsidRPr="00C669E3" w:rsidRDefault="00FF0CD3" w:rsidP="00FF0CD3">
      <w:pPr>
        <w:rPr>
          <w:color w:val="000000"/>
        </w:rPr>
      </w:pPr>
      <w:r>
        <w:rPr>
          <w:color w:val="000000"/>
          <w:lang w:val="en-GB" w:bidi="en-GB"/>
        </w:rPr>
        <w:t>Calculate the variable unit costs for one tray table.</w:t>
      </w:r>
    </w:p>
    <w:p w14:paraId="5076B37E" w14:textId="77777777" w:rsidR="00FF0CD3" w:rsidRPr="00C669E3" w:rsidRDefault="00FF0CD3" w:rsidP="00FF0CD3">
      <w:pPr>
        <w:rPr>
          <w:color w:val="000000"/>
        </w:rPr>
      </w:pPr>
    </w:p>
    <w:p w14:paraId="74D0C3F5" w14:textId="77777777" w:rsidR="00FF0CD3" w:rsidRPr="00C669E3" w:rsidRDefault="00FF0CD3" w:rsidP="00FF0CD3">
      <w:pPr>
        <w:rPr>
          <w:color w:val="000000"/>
        </w:rPr>
      </w:pPr>
      <w:r w:rsidRPr="00C669E3">
        <w:rPr>
          <w:color w:val="000000"/>
          <w:lang w:val="en-GB" w:bidi="en-GB"/>
        </w:rPr>
        <w:t>The necessary information can be found in Appendix 5.</w:t>
      </w:r>
    </w:p>
    <w:p w14:paraId="07FA9062" w14:textId="77777777" w:rsidR="00FF0CD3" w:rsidRDefault="00FF0CD3" w:rsidP="00FF0CD3">
      <w:pPr>
        <w:rPr>
          <w:color w:val="000000"/>
        </w:rPr>
      </w:pPr>
    </w:p>
    <w:p w14:paraId="3281B52D" w14:textId="77777777" w:rsidR="00FF0CD3" w:rsidRPr="00C669E3" w:rsidRDefault="00FF0CD3" w:rsidP="00FF0CD3">
      <w:pPr>
        <w:rPr>
          <w:color w:val="000000"/>
        </w:rPr>
      </w:pPr>
      <w:r>
        <w:rPr>
          <w:rStyle w:val="Strk"/>
          <w:color w:val="000000"/>
          <w:lang w:val="en-GB" w:bidi="en-GB"/>
        </w:rPr>
        <w:t>3.2 (5%)</w:t>
      </w:r>
    </w:p>
    <w:p w14:paraId="35105451" w14:textId="77777777" w:rsidR="00FF0CD3" w:rsidRPr="00C669E3" w:rsidRDefault="00FF0CD3" w:rsidP="00FF0CD3">
      <w:pPr>
        <w:rPr>
          <w:color w:val="000000"/>
        </w:rPr>
      </w:pPr>
      <w:r>
        <w:rPr>
          <w:color w:val="000000"/>
          <w:lang w:val="en-GB" w:bidi="en-GB"/>
        </w:rPr>
        <w:t>Explain how the prepared calculation can be used by House-Engros A/S.</w:t>
      </w:r>
    </w:p>
    <w:p w14:paraId="4E7F8084" w14:textId="77777777" w:rsidR="00FF0CD3" w:rsidRPr="00C669E3" w:rsidRDefault="00FF0CD3" w:rsidP="00FF0CD3">
      <w:pPr>
        <w:rPr>
          <w:color w:val="000000"/>
        </w:rPr>
      </w:pPr>
    </w:p>
    <w:p w14:paraId="0C7220AC" w14:textId="77777777" w:rsidR="00AF2E87" w:rsidRDefault="00FF0CD3" w:rsidP="00FF0CD3">
      <w:pPr>
        <w:rPr>
          <w:color w:val="000000"/>
        </w:rPr>
      </w:pPr>
      <w:r w:rsidRPr="00C669E3">
        <w:rPr>
          <w:rStyle w:val="Strk"/>
          <w:color w:val="000000"/>
          <w:lang w:val="en-GB" w:bidi="en-GB"/>
        </w:rPr>
        <w:t>3.3 (5%)</w:t>
      </w:r>
    </w:p>
    <w:p w14:paraId="115C1C5C" w14:textId="77777777" w:rsidR="00FF0CD3" w:rsidRPr="00C669E3" w:rsidRDefault="00FF0CD3" w:rsidP="00FF0CD3">
      <w:pPr>
        <w:rPr>
          <w:color w:val="000000"/>
        </w:rPr>
      </w:pPr>
      <w:r>
        <w:rPr>
          <w:color w:val="000000"/>
          <w:lang w:val="en-GB" w:bidi="en-GB"/>
        </w:rPr>
        <w:t>Calculate the expected contribution margin and the expected contribution ratio for one tray table.</w:t>
      </w:r>
    </w:p>
    <w:p w14:paraId="15B8BFE7" w14:textId="77777777" w:rsidR="00FF0CD3" w:rsidRPr="00C669E3" w:rsidRDefault="00FF0CD3" w:rsidP="00FF0CD3">
      <w:pPr>
        <w:rPr>
          <w:color w:val="000000"/>
        </w:rPr>
      </w:pPr>
    </w:p>
    <w:p w14:paraId="6BA6C985" w14:textId="77777777" w:rsidR="00AF2E87" w:rsidRDefault="00FF0CD3" w:rsidP="00FF0CD3">
      <w:pPr>
        <w:rPr>
          <w:rStyle w:val="Strk"/>
          <w:color w:val="000000"/>
        </w:rPr>
      </w:pPr>
      <w:r w:rsidRPr="00C669E3">
        <w:rPr>
          <w:rStyle w:val="Strk"/>
          <w:color w:val="000000"/>
          <w:lang w:val="en-GB" w:bidi="en-GB"/>
        </w:rPr>
        <w:t>3.4 (5%)</w:t>
      </w:r>
    </w:p>
    <w:p w14:paraId="788DF3E4" w14:textId="77777777" w:rsidR="001B6C7E" w:rsidRDefault="001B6C7E" w:rsidP="00FF0CD3">
      <w:r>
        <w:rPr>
          <w:lang w:val="en-GB" w:bidi="en-GB"/>
        </w:rPr>
        <w:t>Explain how the contribution ratio is affected if the selling price for a tray table is lower than the budgeted DKK 499.</w:t>
      </w:r>
    </w:p>
    <w:p w14:paraId="78D26657" w14:textId="77777777" w:rsidR="001B6C7E" w:rsidRDefault="001B6C7E" w:rsidP="00FF0CD3"/>
    <w:p w14:paraId="3AAD02D4" w14:textId="77777777" w:rsidR="001B6C7E" w:rsidRDefault="001B6C7E" w:rsidP="00FF0CD3">
      <w:pPr>
        <w:rPr>
          <w:color w:val="000000"/>
        </w:rPr>
      </w:pPr>
    </w:p>
    <w:p w14:paraId="1A525629" w14:textId="77777777" w:rsidR="00AF2E87" w:rsidRPr="00AF2E87" w:rsidRDefault="00DF24A5" w:rsidP="00FF0CD3">
      <w:r>
        <w:rPr>
          <w:b/>
          <w:lang w:val="en-GB" w:bidi="en-GB"/>
        </w:rPr>
        <w:t>4.1 (10%)</w:t>
      </w:r>
    </w:p>
    <w:p w14:paraId="63C01FE2" w14:textId="77777777" w:rsidR="00FF0CD3" w:rsidRPr="00C669E3" w:rsidRDefault="00FF0CD3" w:rsidP="00FF0CD3">
      <w:r>
        <w:rPr>
          <w:lang w:val="en-GB" w:bidi="en-GB"/>
        </w:rPr>
        <w:t>Prepare a quarterly budgeted income statement for 2019/20 for Stine Justesen’s home accessories and lifestyle shop.</w:t>
      </w:r>
    </w:p>
    <w:p w14:paraId="5C941BC2" w14:textId="77777777" w:rsidR="00FF0CD3" w:rsidRPr="00C669E3" w:rsidRDefault="00FF0CD3" w:rsidP="00FF0CD3"/>
    <w:p w14:paraId="38F9C894" w14:textId="77777777" w:rsidR="00FF0CD3" w:rsidRDefault="00FF0CD3" w:rsidP="00FF0CD3">
      <w:r w:rsidRPr="00C669E3">
        <w:rPr>
          <w:lang w:val="en-GB" w:bidi="en-GB"/>
        </w:rPr>
        <w:t>The necessary information can be found in Appendix 6.</w:t>
      </w:r>
    </w:p>
    <w:p w14:paraId="6190AD35" w14:textId="77777777" w:rsidR="00FF0CD3" w:rsidRPr="00C669E3" w:rsidRDefault="00FF0CD3" w:rsidP="00FF0CD3">
      <w:r>
        <w:rPr>
          <w:lang w:val="en-GB" w:bidi="en-GB"/>
        </w:rPr>
        <w:t>Appendix 6 also includes a sheet for the budgeted income statement.</w:t>
      </w:r>
    </w:p>
    <w:p w14:paraId="0651A31F" w14:textId="77777777" w:rsidR="00FF0CD3" w:rsidRPr="00C669E3" w:rsidRDefault="00FF0CD3" w:rsidP="00FF0CD3"/>
    <w:p w14:paraId="04EBA013" w14:textId="77777777" w:rsidR="00FF0CD3" w:rsidRPr="00AF2E87" w:rsidRDefault="00FF0CD3" w:rsidP="00FF0CD3">
      <w:r w:rsidRPr="00C669E3">
        <w:rPr>
          <w:b/>
          <w:lang w:val="en-GB" w:bidi="en-GB"/>
        </w:rPr>
        <w:t>4.2 (5%)</w:t>
      </w:r>
    </w:p>
    <w:p w14:paraId="5E68BB23" w14:textId="77777777" w:rsidR="00FF0CD3" w:rsidRPr="00C669E3" w:rsidRDefault="00FF0CD3" w:rsidP="00FF0CD3">
      <w:r>
        <w:rPr>
          <w:lang w:val="en-GB" w:bidi="en-GB"/>
        </w:rPr>
        <w:t>Discuss whether the budgeted earnings for 2019/20 are satisfactory.</w:t>
      </w:r>
    </w:p>
    <w:p w14:paraId="72E01D6E" w14:textId="77777777" w:rsidR="00FF0CD3" w:rsidRPr="00FF0CD3" w:rsidRDefault="00FF0CD3" w:rsidP="00105E34">
      <w:pPr>
        <w:rPr>
          <w:bCs/>
        </w:rPr>
      </w:pPr>
    </w:p>
    <w:p w14:paraId="1AD5FE7F" w14:textId="77777777" w:rsidR="00105E34" w:rsidRPr="00B631DB" w:rsidRDefault="00105E34" w:rsidP="00B631DB">
      <w:pPr>
        <w:widowControl w:val="0"/>
        <w:autoSpaceDE w:val="0"/>
        <w:autoSpaceDN w:val="0"/>
        <w:adjustRightInd w:val="0"/>
        <w:rPr>
          <w:color w:val="000000"/>
        </w:rPr>
      </w:pPr>
    </w:p>
    <w:sectPr w:rsidR="00105E34" w:rsidRPr="00B631D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53AEA" w14:textId="77777777" w:rsidR="00CA278D" w:rsidRDefault="00CA278D" w:rsidP="006D2267">
      <w:r>
        <w:separator/>
      </w:r>
    </w:p>
  </w:endnote>
  <w:endnote w:type="continuationSeparator" w:id="0">
    <w:p w14:paraId="7E5AD2DE" w14:textId="77777777" w:rsidR="00CA278D" w:rsidRDefault="00CA278D" w:rsidP="006D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B1EE4" w14:textId="4FA0C222" w:rsidR="00824777" w:rsidRDefault="00824777">
    <w:pPr>
      <w:pStyle w:val="Sidefod"/>
      <w:jc w:val="right"/>
    </w:pPr>
    <w:r>
      <w:rPr>
        <w:lang w:val="en-GB" w:bidi="en-GB"/>
      </w:rPr>
      <w:fldChar w:fldCharType="begin"/>
    </w:r>
    <w:r>
      <w:rPr>
        <w:lang w:val="en-GB" w:bidi="en-GB"/>
      </w:rPr>
      <w:instrText>PAGE   \* MERGEFORMAT</w:instrText>
    </w:r>
    <w:r>
      <w:rPr>
        <w:lang w:val="en-GB" w:bidi="en-GB"/>
      </w:rPr>
      <w:fldChar w:fldCharType="separate"/>
    </w:r>
    <w:r w:rsidR="00E92DA5">
      <w:rPr>
        <w:noProof/>
        <w:lang w:val="en-GB" w:bidi="en-GB"/>
      </w:rPr>
      <w:t>2</w:t>
    </w:r>
    <w:r>
      <w:rPr>
        <w:lang w:val="en-GB" w:bidi="en-GB"/>
      </w:rPr>
      <w:fldChar w:fldCharType="end"/>
    </w:r>
  </w:p>
  <w:p w14:paraId="75FCDE9A" w14:textId="77777777" w:rsidR="00824777" w:rsidRDefault="00824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874B9" w14:textId="77777777" w:rsidR="00CA278D" w:rsidRDefault="00CA278D" w:rsidP="006D2267">
      <w:r>
        <w:separator/>
      </w:r>
    </w:p>
  </w:footnote>
  <w:footnote w:type="continuationSeparator" w:id="0">
    <w:p w14:paraId="4A9D7694" w14:textId="77777777" w:rsidR="00CA278D" w:rsidRDefault="00CA278D" w:rsidP="006D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5413"/>
      <w:gridCol w:w="4110"/>
    </w:tblGrid>
    <w:tr w:rsidR="001B383F" w:rsidRPr="00464A85" w14:paraId="27ADD28F" w14:textId="77777777" w:rsidTr="005D23D3">
      <w:trPr>
        <w:jc w:val="center"/>
      </w:trPr>
      <w:tc>
        <w:tcPr>
          <w:tcW w:w="5413" w:type="dxa"/>
        </w:tcPr>
        <w:p w14:paraId="78B2CB89" w14:textId="77777777" w:rsidR="001B383F" w:rsidRPr="001F65D3" w:rsidRDefault="001B383F" w:rsidP="001B383F">
          <w:pPr>
            <w:pStyle w:val="Sidehoved"/>
            <w:spacing w:line="360" w:lineRule="auto"/>
            <w:rPr>
              <w:lang w:val="da-DK"/>
            </w:rPr>
          </w:pPr>
          <w:r w:rsidRPr="001F65D3">
            <w:rPr>
              <w:lang w:val="en-GB" w:bidi="en-GB"/>
            </w:rPr>
            <w:t xml:space="preserve">Name: </w:t>
          </w:r>
        </w:p>
      </w:tc>
      <w:tc>
        <w:tcPr>
          <w:tcW w:w="4110" w:type="dxa"/>
        </w:tcPr>
        <w:p w14:paraId="7E3739B5" w14:textId="77777777" w:rsidR="001B383F" w:rsidRPr="001F65D3" w:rsidRDefault="001B383F" w:rsidP="001B383F">
          <w:pPr>
            <w:pStyle w:val="Sidehoved"/>
            <w:spacing w:line="360" w:lineRule="auto"/>
            <w:rPr>
              <w:lang w:val="da-DK"/>
            </w:rPr>
          </w:pPr>
          <w:r w:rsidRPr="001F65D3">
            <w:rPr>
              <w:lang w:val="en-GB" w:bidi="en-GB"/>
            </w:rPr>
            <w:t xml:space="preserve">Subject/class: </w:t>
          </w:r>
        </w:p>
      </w:tc>
    </w:tr>
    <w:tr w:rsidR="001B383F" w:rsidRPr="00464A85" w14:paraId="719D2FC9" w14:textId="77777777" w:rsidTr="005D23D3">
      <w:trPr>
        <w:trHeight w:val="170"/>
        <w:jc w:val="center"/>
      </w:trPr>
      <w:tc>
        <w:tcPr>
          <w:tcW w:w="5413" w:type="dxa"/>
        </w:tcPr>
        <w:p w14:paraId="527390E3" w14:textId="77777777" w:rsidR="001B383F" w:rsidRPr="001F65D3" w:rsidRDefault="001B383F" w:rsidP="001B383F">
          <w:pPr>
            <w:pStyle w:val="Sidehoved"/>
            <w:spacing w:line="360" w:lineRule="auto"/>
            <w:rPr>
              <w:lang w:val="da-DK"/>
            </w:rPr>
          </w:pPr>
          <w:r w:rsidRPr="001F65D3">
            <w:rPr>
              <w:lang w:val="en-GB" w:bidi="en-GB"/>
            </w:rPr>
            <w:t xml:space="preserve">School: </w:t>
          </w:r>
        </w:p>
      </w:tc>
      <w:tc>
        <w:tcPr>
          <w:tcW w:w="4110" w:type="dxa"/>
        </w:tcPr>
        <w:p w14:paraId="368A459C" w14:textId="77777777" w:rsidR="001B383F" w:rsidRPr="001F65D3" w:rsidRDefault="001B383F" w:rsidP="001B383F">
          <w:pPr>
            <w:pStyle w:val="Sidehoved"/>
            <w:spacing w:line="360" w:lineRule="auto"/>
            <w:rPr>
              <w:lang w:val="da-DK"/>
            </w:rPr>
          </w:pPr>
          <w:r w:rsidRPr="001F65D3">
            <w:rPr>
              <w:lang w:val="en-GB" w:bidi="en-GB"/>
            </w:rPr>
            <w:t xml:space="preserve">Date: </w:t>
          </w:r>
        </w:p>
      </w:tc>
    </w:tr>
    <w:tr w:rsidR="001B383F" w:rsidRPr="000A1521" w14:paraId="0DEB2223" w14:textId="77777777" w:rsidTr="005D23D3">
      <w:trPr>
        <w:trHeight w:val="70"/>
        <w:jc w:val="center"/>
      </w:trPr>
      <w:tc>
        <w:tcPr>
          <w:tcW w:w="5413" w:type="dxa"/>
        </w:tcPr>
        <w:p w14:paraId="363F221D" w14:textId="77777777" w:rsidR="001B383F" w:rsidRPr="001F65D3" w:rsidRDefault="001B383F" w:rsidP="001B383F">
          <w:pPr>
            <w:pStyle w:val="Sidehoved"/>
            <w:spacing w:line="360" w:lineRule="auto"/>
            <w:rPr>
              <w:lang w:val="da-DK"/>
            </w:rPr>
          </w:pPr>
          <w:r w:rsidRPr="001F65D3">
            <w:rPr>
              <w:lang w:val="en-GB" w:bidi="en-GB"/>
            </w:rPr>
            <w:t xml:space="preserve">Examination no.:  </w:t>
          </w:r>
        </w:p>
      </w:tc>
      <w:tc>
        <w:tcPr>
          <w:tcW w:w="4110" w:type="dxa"/>
        </w:tcPr>
        <w:p w14:paraId="2F0C822F" w14:textId="7A276F05" w:rsidR="001B383F" w:rsidRPr="001F65D3" w:rsidRDefault="001B383F" w:rsidP="001B383F">
          <w:pPr>
            <w:pStyle w:val="Sidehoved"/>
            <w:spacing w:line="360" w:lineRule="auto"/>
            <w:jc w:val="right"/>
            <w:rPr>
              <w:lang w:val="da-DK"/>
            </w:rPr>
          </w:pPr>
          <w:r w:rsidRPr="001F65D3">
            <w:rPr>
              <w:lang w:val="en-GB" w:bidi="en-GB"/>
            </w:rPr>
            <w:t xml:space="preserve">Page </w:t>
          </w:r>
          <w:r w:rsidRPr="000A1521">
            <w:rPr>
              <w:lang w:val="en-GB" w:bidi="en-GB"/>
            </w:rPr>
            <w:fldChar w:fldCharType="begin"/>
          </w:r>
          <w:r w:rsidRPr="001F65D3">
            <w:rPr>
              <w:lang w:val="en-GB" w:bidi="en-GB"/>
            </w:rPr>
            <w:instrText xml:space="preserve"> PAGE </w:instrText>
          </w:r>
          <w:r w:rsidRPr="000A1521">
            <w:rPr>
              <w:lang w:val="en-GB" w:bidi="en-GB"/>
            </w:rPr>
            <w:fldChar w:fldCharType="separate"/>
          </w:r>
          <w:r w:rsidR="00E92DA5">
            <w:rPr>
              <w:noProof/>
              <w:lang w:val="en-GB" w:bidi="en-GB"/>
            </w:rPr>
            <w:t>2</w:t>
          </w:r>
          <w:r w:rsidRPr="000A1521">
            <w:rPr>
              <w:lang w:val="en-GB" w:bidi="en-GB"/>
            </w:rPr>
            <w:fldChar w:fldCharType="end"/>
          </w:r>
          <w:r w:rsidRPr="001F65D3">
            <w:rPr>
              <w:lang w:val="en-GB" w:bidi="en-GB"/>
            </w:rPr>
            <w:t xml:space="preserve"> of </w:t>
          </w:r>
          <w:r w:rsidRPr="000A1521">
            <w:rPr>
              <w:lang w:val="en-GB" w:bidi="en-GB"/>
            </w:rPr>
            <w:fldChar w:fldCharType="begin"/>
          </w:r>
          <w:r w:rsidRPr="001F65D3">
            <w:rPr>
              <w:lang w:val="en-GB" w:bidi="en-GB"/>
            </w:rPr>
            <w:instrText xml:space="preserve"> NUMPAGES </w:instrText>
          </w:r>
          <w:r w:rsidRPr="000A1521">
            <w:rPr>
              <w:lang w:val="en-GB" w:bidi="en-GB"/>
            </w:rPr>
            <w:fldChar w:fldCharType="separate"/>
          </w:r>
          <w:r w:rsidR="00E92DA5">
            <w:rPr>
              <w:noProof/>
              <w:lang w:val="en-GB" w:bidi="en-GB"/>
            </w:rPr>
            <w:t>2</w:t>
          </w:r>
          <w:r w:rsidRPr="000A1521">
            <w:rPr>
              <w:lang w:val="en-GB" w:bidi="en-GB"/>
            </w:rPr>
            <w:fldChar w:fldCharType="end"/>
          </w:r>
        </w:p>
      </w:tc>
    </w:tr>
  </w:tbl>
  <w:p w14:paraId="1089631F" w14:textId="77777777" w:rsidR="006D2267" w:rsidRDefault="006D22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C1DBC"/>
    <w:multiLevelType w:val="multilevel"/>
    <w:tmpl w:val="BCA6AB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154895"/>
    <w:multiLevelType w:val="multilevel"/>
    <w:tmpl w:val="A50AEAE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90"/>
    <w:rsid w:val="00026F01"/>
    <w:rsid w:val="000340A7"/>
    <w:rsid w:val="00036BE3"/>
    <w:rsid w:val="00050142"/>
    <w:rsid w:val="0005201E"/>
    <w:rsid w:val="00074C2E"/>
    <w:rsid w:val="000B319E"/>
    <w:rsid w:val="000C6F7C"/>
    <w:rsid w:val="000D6173"/>
    <w:rsid w:val="000D7073"/>
    <w:rsid w:val="000E5105"/>
    <w:rsid w:val="000F4CD0"/>
    <w:rsid w:val="00105E34"/>
    <w:rsid w:val="00116840"/>
    <w:rsid w:val="0011730F"/>
    <w:rsid w:val="00117445"/>
    <w:rsid w:val="001400F3"/>
    <w:rsid w:val="00175F9E"/>
    <w:rsid w:val="0018314C"/>
    <w:rsid w:val="00187132"/>
    <w:rsid w:val="0018760D"/>
    <w:rsid w:val="00187FEF"/>
    <w:rsid w:val="001935BD"/>
    <w:rsid w:val="001962CB"/>
    <w:rsid w:val="00196D5F"/>
    <w:rsid w:val="001B383F"/>
    <w:rsid w:val="001B4B11"/>
    <w:rsid w:val="001B6C7E"/>
    <w:rsid w:val="001D4556"/>
    <w:rsid w:val="001D6840"/>
    <w:rsid w:val="001D6E07"/>
    <w:rsid w:val="001E0DAA"/>
    <w:rsid w:val="001F65D3"/>
    <w:rsid w:val="00202061"/>
    <w:rsid w:val="00204B3B"/>
    <w:rsid w:val="00214C26"/>
    <w:rsid w:val="00221790"/>
    <w:rsid w:val="00232D98"/>
    <w:rsid w:val="00234BEA"/>
    <w:rsid w:val="002568E0"/>
    <w:rsid w:val="00260626"/>
    <w:rsid w:val="00261868"/>
    <w:rsid w:val="00263786"/>
    <w:rsid w:val="00282D5B"/>
    <w:rsid w:val="002832DB"/>
    <w:rsid w:val="002978C7"/>
    <w:rsid w:val="002A4D2C"/>
    <w:rsid w:val="002B49F1"/>
    <w:rsid w:val="002C6852"/>
    <w:rsid w:val="002F5093"/>
    <w:rsid w:val="002F5BB9"/>
    <w:rsid w:val="002F7CBD"/>
    <w:rsid w:val="00304ED5"/>
    <w:rsid w:val="003054B6"/>
    <w:rsid w:val="00327554"/>
    <w:rsid w:val="00336D06"/>
    <w:rsid w:val="00340CA3"/>
    <w:rsid w:val="00354B00"/>
    <w:rsid w:val="0035582E"/>
    <w:rsid w:val="00356512"/>
    <w:rsid w:val="00365687"/>
    <w:rsid w:val="00370EC6"/>
    <w:rsid w:val="003B071E"/>
    <w:rsid w:val="003B6722"/>
    <w:rsid w:val="003C3459"/>
    <w:rsid w:val="00410822"/>
    <w:rsid w:val="0041160F"/>
    <w:rsid w:val="00417C88"/>
    <w:rsid w:val="00423398"/>
    <w:rsid w:val="00425FC7"/>
    <w:rsid w:val="00436094"/>
    <w:rsid w:val="0044062F"/>
    <w:rsid w:val="00472F88"/>
    <w:rsid w:val="00473FB0"/>
    <w:rsid w:val="00483808"/>
    <w:rsid w:val="004948E5"/>
    <w:rsid w:val="004B2D60"/>
    <w:rsid w:val="004B4EF1"/>
    <w:rsid w:val="004B7611"/>
    <w:rsid w:val="004F79CD"/>
    <w:rsid w:val="00514159"/>
    <w:rsid w:val="00531A7E"/>
    <w:rsid w:val="005336CF"/>
    <w:rsid w:val="0055578D"/>
    <w:rsid w:val="00560DED"/>
    <w:rsid w:val="005624A8"/>
    <w:rsid w:val="00567899"/>
    <w:rsid w:val="00570477"/>
    <w:rsid w:val="0057737E"/>
    <w:rsid w:val="005921B4"/>
    <w:rsid w:val="00594DD9"/>
    <w:rsid w:val="00596F49"/>
    <w:rsid w:val="005D23D3"/>
    <w:rsid w:val="005F7C33"/>
    <w:rsid w:val="0060165B"/>
    <w:rsid w:val="00604945"/>
    <w:rsid w:val="00613E29"/>
    <w:rsid w:val="0061725D"/>
    <w:rsid w:val="006221A2"/>
    <w:rsid w:val="00626A06"/>
    <w:rsid w:val="006605DB"/>
    <w:rsid w:val="00681D2A"/>
    <w:rsid w:val="006B3504"/>
    <w:rsid w:val="006D2267"/>
    <w:rsid w:val="006E7FBB"/>
    <w:rsid w:val="00711CE7"/>
    <w:rsid w:val="00736D5A"/>
    <w:rsid w:val="00744AA3"/>
    <w:rsid w:val="007762E5"/>
    <w:rsid w:val="00785716"/>
    <w:rsid w:val="007A656C"/>
    <w:rsid w:val="007C2F11"/>
    <w:rsid w:val="007C5C75"/>
    <w:rsid w:val="007C623F"/>
    <w:rsid w:val="007D3388"/>
    <w:rsid w:val="007E68D7"/>
    <w:rsid w:val="007F016C"/>
    <w:rsid w:val="007F2783"/>
    <w:rsid w:val="008203C0"/>
    <w:rsid w:val="00824777"/>
    <w:rsid w:val="00831567"/>
    <w:rsid w:val="00833FF6"/>
    <w:rsid w:val="00875AA3"/>
    <w:rsid w:val="00881799"/>
    <w:rsid w:val="008843CD"/>
    <w:rsid w:val="008858BF"/>
    <w:rsid w:val="00893527"/>
    <w:rsid w:val="00893B75"/>
    <w:rsid w:val="00895A3D"/>
    <w:rsid w:val="008A0845"/>
    <w:rsid w:val="008D435F"/>
    <w:rsid w:val="008D5CE4"/>
    <w:rsid w:val="008E7CB4"/>
    <w:rsid w:val="009107D0"/>
    <w:rsid w:val="009137C2"/>
    <w:rsid w:val="009362D8"/>
    <w:rsid w:val="0093758F"/>
    <w:rsid w:val="00941107"/>
    <w:rsid w:val="00964ED6"/>
    <w:rsid w:val="00972793"/>
    <w:rsid w:val="00990CE4"/>
    <w:rsid w:val="009919CB"/>
    <w:rsid w:val="009942BC"/>
    <w:rsid w:val="009B2800"/>
    <w:rsid w:val="00A02D82"/>
    <w:rsid w:val="00A07E9E"/>
    <w:rsid w:val="00A13A75"/>
    <w:rsid w:val="00A20641"/>
    <w:rsid w:val="00A22AED"/>
    <w:rsid w:val="00A41776"/>
    <w:rsid w:val="00A47801"/>
    <w:rsid w:val="00A65524"/>
    <w:rsid w:val="00A74DC6"/>
    <w:rsid w:val="00A83354"/>
    <w:rsid w:val="00AA7E00"/>
    <w:rsid w:val="00AB3F65"/>
    <w:rsid w:val="00AC05E2"/>
    <w:rsid w:val="00AC2EFA"/>
    <w:rsid w:val="00AF2E87"/>
    <w:rsid w:val="00AF756D"/>
    <w:rsid w:val="00B00737"/>
    <w:rsid w:val="00B113AE"/>
    <w:rsid w:val="00B23C2B"/>
    <w:rsid w:val="00B33462"/>
    <w:rsid w:val="00B36B5D"/>
    <w:rsid w:val="00B46909"/>
    <w:rsid w:val="00B631DB"/>
    <w:rsid w:val="00B72909"/>
    <w:rsid w:val="00B8473C"/>
    <w:rsid w:val="00BA46DC"/>
    <w:rsid w:val="00BB2362"/>
    <w:rsid w:val="00BC203C"/>
    <w:rsid w:val="00BE5864"/>
    <w:rsid w:val="00BE6E35"/>
    <w:rsid w:val="00C23346"/>
    <w:rsid w:val="00C4574A"/>
    <w:rsid w:val="00C45A4D"/>
    <w:rsid w:val="00C5390E"/>
    <w:rsid w:val="00C6075A"/>
    <w:rsid w:val="00C60C07"/>
    <w:rsid w:val="00C8062C"/>
    <w:rsid w:val="00C92180"/>
    <w:rsid w:val="00CA0777"/>
    <w:rsid w:val="00CA278D"/>
    <w:rsid w:val="00CA486B"/>
    <w:rsid w:val="00CE3138"/>
    <w:rsid w:val="00CF72EA"/>
    <w:rsid w:val="00D040E4"/>
    <w:rsid w:val="00D55A75"/>
    <w:rsid w:val="00D85AB7"/>
    <w:rsid w:val="00DA2A7F"/>
    <w:rsid w:val="00DA3CDD"/>
    <w:rsid w:val="00DA5890"/>
    <w:rsid w:val="00DA5FF1"/>
    <w:rsid w:val="00DB4EBA"/>
    <w:rsid w:val="00DC38D6"/>
    <w:rsid w:val="00DD2709"/>
    <w:rsid w:val="00DF05E9"/>
    <w:rsid w:val="00DF24A5"/>
    <w:rsid w:val="00E06707"/>
    <w:rsid w:val="00E15ACF"/>
    <w:rsid w:val="00E32E9D"/>
    <w:rsid w:val="00E41ED6"/>
    <w:rsid w:val="00E44F74"/>
    <w:rsid w:val="00E474E9"/>
    <w:rsid w:val="00E571DB"/>
    <w:rsid w:val="00E71E7F"/>
    <w:rsid w:val="00E832BA"/>
    <w:rsid w:val="00E92DA5"/>
    <w:rsid w:val="00EA579D"/>
    <w:rsid w:val="00EC7A37"/>
    <w:rsid w:val="00ED111E"/>
    <w:rsid w:val="00EE3FEE"/>
    <w:rsid w:val="00EF7691"/>
    <w:rsid w:val="00F02BA7"/>
    <w:rsid w:val="00F07C36"/>
    <w:rsid w:val="00F34DD1"/>
    <w:rsid w:val="00F41A5F"/>
    <w:rsid w:val="00F458BB"/>
    <w:rsid w:val="00F47956"/>
    <w:rsid w:val="00F51A9E"/>
    <w:rsid w:val="00F55190"/>
    <w:rsid w:val="00F55D90"/>
    <w:rsid w:val="00F65B1E"/>
    <w:rsid w:val="00F7372F"/>
    <w:rsid w:val="00F83A47"/>
    <w:rsid w:val="00F87CFD"/>
    <w:rsid w:val="00F93A5A"/>
    <w:rsid w:val="00FA2104"/>
    <w:rsid w:val="00FB0F5E"/>
    <w:rsid w:val="00FB1FC1"/>
    <w:rsid w:val="00FC0828"/>
    <w:rsid w:val="00FC5A1B"/>
    <w:rsid w:val="00FC7353"/>
    <w:rsid w:val="00FE3AA0"/>
    <w:rsid w:val="00FE3C61"/>
    <w:rsid w:val="00FE46C1"/>
    <w:rsid w:val="00FF0CD3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789C"/>
  <w15:chartTrackingRefBased/>
  <w15:docId w15:val="{C55C00E0-52D4-41C0-AEC5-611BC5EF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190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519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SidehovedTegn">
    <w:name w:val="Sidehoved Tegn"/>
    <w:link w:val="Sidehoved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SidefodTegn">
    <w:name w:val="Sidefod Tegn"/>
    <w:link w:val="Sidefod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2267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D2267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unhideWhenUsed/>
    <w:rsid w:val="00E71E7F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B63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EFIF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Hassing (JEHA - Underviser - VV - AK)</dc:creator>
  <cp:keywords/>
  <cp:lastModifiedBy>Stine Veilgaard</cp:lastModifiedBy>
  <cp:revision>2</cp:revision>
  <dcterms:created xsi:type="dcterms:W3CDTF">2019-04-08T08:03:00Z</dcterms:created>
  <dcterms:modified xsi:type="dcterms:W3CDTF">2019-04-08T08:03:00Z</dcterms:modified>
</cp:coreProperties>
</file>