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3DE3" w14:textId="77777777" w:rsidR="00A04B1C" w:rsidRDefault="00A04B1C" w:rsidP="006677C6">
      <w:pPr>
        <w:rPr>
          <w:rStyle w:val="Strong"/>
          <w:color w:val="000000"/>
        </w:rPr>
      </w:pPr>
    </w:p>
    <w:p w14:paraId="2F29CD32" w14:textId="37B60A98" w:rsidR="006677C6" w:rsidRDefault="006677C6" w:rsidP="006677C6">
      <w:pPr>
        <w:rPr>
          <w:color w:val="000000"/>
        </w:rPr>
      </w:pPr>
      <w:r w:rsidRPr="00E759AD">
        <w:rPr>
          <w:rStyle w:val="Strong"/>
          <w:color w:val="000000"/>
          <w:lang w:val="en-GB" w:bidi="en-GB"/>
        </w:rPr>
        <w:t>1.1 (10%)</w:t>
      </w:r>
      <w:r w:rsidRPr="00E759AD">
        <w:rPr>
          <w:color w:val="000000"/>
          <w:lang w:val="en-GB" w:bidi="en-GB"/>
        </w:rPr>
        <w:br/>
        <w:t xml:space="preserve">Based on the accompanying material, explain which factors have had an impact on Stryhns A/S’s financial development. </w:t>
      </w:r>
    </w:p>
    <w:p w14:paraId="033849B6" w14:textId="77777777" w:rsidR="004A7A6E" w:rsidRDefault="004A7A6E" w:rsidP="006677C6">
      <w:pPr>
        <w:rPr>
          <w:color w:val="000000"/>
        </w:rPr>
      </w:pPr>
    </w:p>
    <w:p w14:paraId="74AB19AF" w14:textId="1AE34400" w:rsidR="004A7A6E" w:rsidRDefault="006677C6" w:rsidP="006677C6">
      <w:pPr>
        <w:rPr>
          <w:color w:val="000000"/>
        </w:rPr>
      </w:pPr>
      <w:r w:rsidRPr="00E759AD">
        <w:rPr>
          <w:rStyle w:val="Strong"/>
          <w:color w:val="000000"/>
          <w:lang w:val="en-GB" w:bidi="en-GB"/>
        </w:rPr>
        <w:t>1.2 (15%)</w:t>
      </w:r>
      <w:r w:rsidRPr="00E759AD">
        <w:rPr>
          <w:color w:val="000000"/>
          <w:lang w:val="en-GB" w:bidi="en-GB"/>
        </w:rPr>
        <w:br/>
        <w:t>Analyse how these factors influenced the development in the index figures for earnings and asset use efficiency from 2016 to 2018. See question 1.1</w:t>
      </w:r>
      <w:r w:rsidRPr="00E759AD">
        <w:rPr>
          <w:color w:val="000000"/>
          <w:lang w:val="en-GB" w:bidi="en-GB"/>
        </w:rPr>
        <w:br/>
      </w:r>
      <w:r w:rsidRPr="00E759AD">
        <w:rPr>
          <w:color w:val="000000"/>
          <w:lang w:val="en-GB" w:bidi="en-GB"/>
        </w:rPr>
        <w:br/>
        <w:t xml:space="preserve">The key figures can be found in Appendix 1 of the Excel file. </w:t>
      </w:r>
      <w:r w:rsidRPr="00E759AD">
        <w:rPr>
          <w:color w:val="000000"/>
          <w:lang w:val="en-GB" w:bidi="en-GB"/>
        </w:rPr>
        <w:br/>
      </w:r>
    </w:p>
    <w:p w14:paraId="2652DE4B" w14:textId="77777777" w:rsidR="004A7A6E" w:rsidRDefault="006677C6" w:rsidP="006677C6">
      <w:pPr>
        <w:rPr>
          <w:color w:val="000000"/>
        </w:rPr>
      </w:pPr>
      <w:r w:rsidRPr="00E759AD">
        <w:rPr>
          <w:rStyle w:val="Strong"/>
          <w:color w:val="000000"/>
          <w:lang w:val="en-GB" w:bidi="en-GB"/>
        </w:rPr>
        <w:t xml:space="preserve">1.3 (10%) </w:t>
      </w:r>
      <w:r w:rsidRPr="00E759AD">
        <w:rPr>
          <w:color w:val="000000"/>
          <w:lang w:val="en-GB" w:bidi="en-GB"/>
        </w:rPr>
        <w:br/>
        <w:t xml:space="preserve">Assess how the development in the index figures affected the profit margin ratio and the asset turnover ratio from 2016 to 2018. </w:t>
      </w:r>
      <w:r w:rsidRPr="00E759AD">
        <w:rPr>
          <w:color w:val="000000"/>
          <w:lang w:val="en-GB" w:bidi="en-GB"/>
        </w:rPr>
        <w:br/>
      </w:r>
      <w:r w:rsidRPr="00E759AD">
        <w:rPr>
          <w:color w:val="000000"/>
          <w:lang w:val="en-GB" w:bidi="en-GB"/>
        </w:rPr>
        <w:br/>
        <w:t xml:space="preserve">The key figures can be found in Appendix 1 of the Excel file. </w:t>
      </w:r>
      <w:r w:rsidRPr="00E759AD">
        <w:rPr>
          <w:color w:val="000000"/>
          <w:lang w:val="en-GB" w:bidi="en-GB"/>
        </w:rPr>
        <w:br/>
      </w:r>
    </w:p>
    <w:p w14:paraId="236419AB" w14:textId="77777777" w:rsidR="004A7A6E" w:rsidRDefault="006677C6" w:rsidP="006677C6">
      <w:pPr>
        <w:rPr>
          <w:color w:val="000000"/>
        </w:rPr>
      </w:pPr>
      <w:r w:rsidRPr="00E759AD">
        <w:rPr>
          <w:rStyle w:val="Strong"/>
          <w:color w:val="000000"/>
          <w:lang w:val="en-GB" w:bidi="en-GB"/>
        </w:rPr>
        <w:t xml:space="preserve">1.4 (5%) </w:t>
      </w:r>
      <w:r>
        <w:rPr>
          <w:color w:val="000000"/>
          <w:lang w:val="en-GB" w:bidi="en-GB"/>
        </w:rPr>
        <w:br/>
        <w:t>Explain why the return on equity fell from 30.1% in 2017 to 26.7% in 2018.</w:t>
      </w:r>
      <w:r>
        <w:rPr>
          <w:color w:val="000000"/>
          <w:lang w:val="en-GB" w:bidi="en-GB"/>
        </w:rPr>
        <w:br/>
      </w:r>
      <w:r>
        <w:rPr>
          <w:color w:val="000000"/>
          <w:lang w:val="en-GB" w:bidi="en-GB"/>
        </w:rPr>
        <w:br/>
        <w:t xml:space="preserve">The key figures can be found in Appendix 1 of the Excel file. </w:t>
      </w:r>
      <w:r>
        <w:rPr>
          <w:color w:val="000000"/>
          <w:lang w:val="en-GB" w:bidi="en-GB"/>
        </w:rPr>
        <w:br/>
      </w:r>
    </w:p>
    <w:p w14:paraId="5D9DDF9E" w14:textId="77777777" w:rsidR="004A7A6E" w:rsidRDefault="006677C6" w:rsidP="006677C6">
      <w:pPr>
        <w:rPr>
          <w:color w:val="000000"/>
        </w:rPr>
      </w:pPr>
      <w:r w:rsidRPr="00E759AD">
        <w:rPr>
          <w:rStyle w:val="Strong"/>
          <w:color w:val="000000"/>
          <w:lang w:val="en-GB" w:bidi="en-GB"/>
        </w:rPr>
        <w:t xml:space="preserve">1.5 (5%) </w:t>
      </w:r>
      <w:r w:rsidRPr="00E759AD">
        <w:rPr>
          <w:rStyle w:val="Strong"/>
          <w:color w:val="000000"/>
          <w:lang w:val="en-GB" w:bidi="en-GB"/>
        </w:rPr>
        <w:br/>
      </w:r>
      <w:r w:rsidRPr="00E759AD">
        <w:rPr>
          <w:color w:val="000000"/>
          <w:lang w:val="en-GB" w:bidi="en-GB"/>
        </w:rPr>
        <w:t>Assess which growth strategies are being pursued by Stryhns A/S.</w:t>
      </w:r>
      <w:r w:rsidRPr="00E759AD">
        <w:rPr>
          <w:color w:val="000000"/>
          <w:lang w:val="en-GB" w:bidi="en-GB"/>
        </w:rPr>
        <w:br/>
      </w:r>
    </w:p>
    <w:p w14:paraId="71B1C90F" w14:textId="6387F4B8" w:rsidR="006677C6" w:rsidRPr="00E759AD" w:rsidRDefault="006677C6" w:rsidP="006677C6">
      <w:pPr>
        <w:rPr>
          <w:color w:val="000000"/>
        </w:rPr>
      </w:pPr>
      <w:r w:rsidRPr="00E759AD">
        <w:rPr>
          <w:rStyle w:val="Strong"/>
          <w:color w:val="000000"/>
          <w:lang w:val="en-GB" w:bidi="en-GB"/>
        </w:rPr>
        <w:t xml:space="preserve">1.6 (5%) </w:t>
      </w:r>
      <w:r w:rsidRPr="00E759AD">
        <w:rPr>
          <w:rStyle w:val="Strong"/>
          <w:color w:val="000000"/>
          <w:lang w:val="en-GB" w:bidi="en-GB"/>
        </w:rPr>
        <w:br/>
      </w:r>
      <w:r w:rsidR="009A5C85">
        <w:rPr>
          <w:color w:val="000000"/>
          <w:lang w:val="en-GB" w:bidi="en-GB"/>
        </w:rPr>
        <w:t xml:space="preserve">Discuss whether it is advantageous for Stryhns A/S to continuously reduce the climate and environmental impacts of its activities. </w:t>
      </w:r>
    </w:p>
    <w:p w14:paraId="036C21E6" w14:textId="2B5E6923" w:rsidR="00105E34" w:rsidRDefault="00105E34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733D41A0" w14:textId="77777777" w:rsidR="00DC03B6" w:rsidRDefault="00DC03B6" w:rsidP="00A04B1C">
      <w:pPr>
        <w:rPr>
          <w:rStyle w:val="Strong"/>
          <w:color w:val="000000"/>
          <w:lang w:val="en-GB" w:bidi="en-GB"/>
        </w:rPr>
      </w:pPr>
    </w:p>
    <w:p w14:paraId="2AD6E716" w14:textId="1BB4696D" w:rsidR="004A7A6E" w:rsidRDefault="00A04B1C" w:rsidP="00A04B1C">
      <w:pPr>
        <w:rPr>
          <w:color w:val="000000"/>
        </w:rPr>
      </w:pPr>
      <w:r>
        <w:rPr>
          <w:rStyle w:val="Strong"/>
          <w:color w:val="000000"/>
          <w:lang w:val="en-GB" w:bidi="en-GB"/>
        </w:rPr>
        <w:t xml:space="preserve">2.1 (5%) </w:t>
      </w:r>
      <w:r>
        <w:rPr>
          <w:color w:val="000000"/>
          <w:lang w:val="en-GB" w:bidi="en-GB"/>
        </w:rPr>
        <w:br/>
        <w:t xml:space="preserve">Explain which benefits Nicklas Tørring can achieve by preparing a business plan for proffswim.dk. </w:t>
      </w:r>
      <w:r>
        <w:rPr>
          <w:color w:val="000000"/>
          <w:lang w:val="en-GB" w:bidi="en-GB"/>
        </w:rPr>
        <w:br/>
      </w:r>
    </w:p>
    <w:p w14:paraId="2ABBE134" w14:textId="656A3306" w:rsidR="00A04B1C" w:rsidRDefault="00A04B1C" w:rsidP="00A04B1C">
      <w:pPr>
        <w:rPr>
          <w:color w:val="000000"/>
          <w:lang w:val="en-GB" w:bidi="en-GB"/>
        </w:rPr>
      </w:pPr>
      <w:r>
        <w:rPr>
          <w:rStyle w:val="Strong"/>
          <w:color w:val="000000"/>
          <w:lang w:val="en-GB" w:bidi="en-GB"/>
        </w:rPr>
        <w:t xml:space="preserve">2.2 (5%) </w:t>
      </w:r>
      <w:r>
        <w:rPr>
          <w:color w:val="000000"/>
          <w:lang w:val="en-GB" w:bidi="en-GB"/>
        </w:rPr>
        <w:br/>
      </w:r>
      <w:r w:rsidR="003D20BF" w:rsidRPr="003D20BF">
        <w:rPr>
          <w:color w:val="000000"/>
          <w:lang w:val="en-GB" w:bidi="en-GB"/>
        </w:rPr>
        <w:t>Prepare a liquidity budget for the second half of 2020 and the first half of 2021 for proffswim.dk.</w:t>
      </w:r>
    </w:p>
    <w:p w14:paraId="36346AFC" w14:textId="77777777" w:rsidR="003D20BF" w:rsidRDefault="003D20BF" w:rsidP="00A04B1C">
      <w:pPr>
        <w:rPr>
          <w:color w:val="000000"/>
        </w:rPr>
      </w:pPr>
    </w:p>
    <w:p w14:paraId="246617D9" w14:textId="59137D2A" w:rsidR="004A7A6E" w:rsidRDefault="00A04B1C" w:rsidP="00A04B1C">
      <w:pPr>
        <w:rPr>
          <w:color w:val="000000"/>
        </w:rPr>
      </w:pPr>
      <w:r>
        <w:rPr>
          <w:color w:val="000000"/>
          <w:lang w:val="en-GB" w:bidi="en-GB"/>
        </w:rPr>
        <w:t>The information you need can be found in Appendix 2</w:t>
      </w:r>
      <w:r w:rsidR="000C0C5A">
        <w:rPr>
          <w:color w:val="000000"/>
          <w:lang w:val="en-GB" w:bidi="en-GB"/>
        </w:rPr>
        <w:t xml:space="preserve"> </w:t>
      </w:r>
      <w:r w:rsidR="000C0C5A" w:rsidRPr="00E759AD">
        <w:rPr>
          <w:color w:val="000000"/>
          <w:lang w:val="en-GB" w:bidi="en-GB"/>
        </w:rPr>
        <w:t>of the Excel file</w:t>
      </w:r>
      <w:r>
        <w:rPr>
          <w:color w:val="000000"/>
          <w:lang w:val="en-GB" w:bidi="en-GB"/>
        </w:rPr>
        <w:t>.</w:t>
      </w:r>
      <w:r>
        <w:rPr>
          <w:color w:val="000000"/>
          <w:lang w:val="en-GB" w:bidi="en-GB"/>
        </w:rPr>
        <w:br/>
        <w:t>You will find a sheet which can be used for the liquidity budget in Appendix 2.</w:t>
      </w:r>
      <w:r>
        <w:rPr>
          <w:color w:val="000000"/>
          <w:lang w:val="en-GB" w:bidi="en-GB"/>
        </w:rPr>
        <w:br/>
      </w:r>
    </w:p>
    <w:p w14:paraId="5985C51D" w14:textId="7498C90E" w:rsidR="00A04B1C" w:rsidRPr="00A6439E" w:rsidRDefault="00A04B1C" w:rsidP="00A04B1C">
      <w:pPr>
        <w:rPr>
          <w:color w:val="000000"/>
        </w:rPr>
      </w:pPr>
      <w:r>
        <w:rPr>
          <w:rStyle w:val="Strong"/>
          <w:color w:val="000000"/>
          <w:lang w:val="en-GB" w:bidi="en-GB"/>
        </w:rPr>
        <w:t xml:space="preserve">2.3 (5%) </w:t>
      </w:r>
      <w:r>
        <w:rPr>
          <w:color w:val="000000"/>
          <w:lang w:val="en-GB" w:bidi="en-GB"/>
        </w:rPr>
        <w:br/>
        <w:t xml:space="preserve">Assess how large an operating loan Nicklas Tørring will need from the bank for proffswim.dk to have sufficient liquidity in its first year of operation. </w:t>
      </w:r>
      <w:r>
        <w:rPr>
          <w:color w:val="000000"/>
          <w:lang w:val="en-GB" w:bidi="en-GB"/>
        </w:rPr>
        <w:br/>
      </w:r>
    </w:p>
    <w:p w14:paraId="3952F643" w14:textId="05503624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15771B80" w14:textId="77777777" w:rsidR="004A7A6E" w:rsidRDefault="00A04B1C" w:rsidP="00A04B1C">
      <w:pPr>
        <w:rPr>
          <w:color w:val="000000"/>
        </w:rPr>
      </w:pPr>
      <w:r>
        <w:rPr>
          <w:rStyle w:val="Strong"/>
          <w:color w:val="000000"/>
          <w:lang w:val="en-GB" w:bidi="en-GB"/>
        </w:rPr>
        <w:lastRenderedPageBreak/>
        <w:t xml:space="preserve">3.1 (5%) </w:t>
      </w:r>
      <w:r>
        <w:rPr>
          <w:color w:val="000000"/>
          <w:lang w:val="en-GB" w:bidi="en-GB"/>
        </w:rPr>
        <w:br/>
        <w:t xml:space="preserve">Explain whether the annual depreciation is a variable cost or a capacity cost. </w:t>
      </w:r>
      <w:r>
        <w:rPr>
          <w:color w:val="000000"/>
          <w:lang w:val="en-GB" w:bidi="en-GB"/>
        </w:rPr>
        <w:br/>
      </w:r>
    </w:p>
    <w:p w14:paraId="3D3EBEA1" w14:textId="7B542856" w:rsidR="00A04B1C" w:rsidRDefault="00A04B1C" w:rsidP="00A04B1C">
      <w:pPr>
        <w:rPr>
          <w:color w:val="000000"/>
        </w:rPr>
      </w:pPr>
      <w:r>
        <w:rPr>
          <w:rStyle w:val="Strong"/>
          <w:color w:val="000000"/>
          <w:lang w:val="en-GB" w:bidi="en-GB"/>
        </w:rPr>
        <w:t xml:space="preserve">3.2 (5%) </w:t>
      </w:r>
      <w:r>
        <w:rPr>
          <w:color w:val="000000"/>
          <w:lang w:val="en-GB" w:bidi="en-GB"/>
        </w:rPr>
        <w:br/>
        <w:t>Calculate the annual depreciation and the value of the furniture at the end of each of the five years.</w:t>
      </w:r>
    </w:p>
    <w:p w14:paraId="38577911" w14:textId="77777777" w:rsidR="004A7A6E" w:rsidRDefault="004A7A6E" w:rsidP="00A04B1C">
      <w:pPr>
        <w:rPr>
          <w:color w:val="000000"/>
        </w:rPr>
      </w:pPr>
    </w:p>
    <w:p w14:paraId="2B240B58" w14:textId="61C2681A" w:rsidR="00A04B1C" w:rsidRDefault="00A04B1C" w:rsidP="00A04B1C">
      <w:pPr>
        <w:rPr>
          <w:color w:val="000000"/>
        </w:rPr>
      </w:pPr>
      <w:r>
        <w:rPr>
          <w:color w:val="000000"/>
          <w:lang w:val="en-GB" w:bidi="en-GB"/>
        </w:rPr>
        <w:t>The information you need can be found in Appendix 3</w:t>
      </w:r>
      <w:r w:rsidR="000C0C5A">
        <w:rPr>
          <w:color w:val="000000"/>
          <w:lang w:val="en-GB" w:bidi="en-GB"/>
        </w:rPr>
        <w:t xml:space="preserve"> </w:t>
      </w:r>
      <w:r w:rsidR="000C0C5A" w:rsidRPr="00E759AD">
        <w:rPr>
          <w:color w:val="000000"/>
          <w:lang w:val="en-GB" w:bidi="en-GB"/>
        </w:rPr>
        <w:t>of the Excel file</w:t>
      </w:r>
      <w:r>
        <w:rPr>
          <w:color w:val="000000"/>
          <w:lang w:val="en-GB" w:bidi="en-GB"/>
        </w:rPr>
        <w:t>.</w:t>
      </w:r>
    </w:p>
    <w:p w14:paraId="5647D318" w14:textId="77777777" w:rsidR="004A7A6E" w:rsidRDefault="00A04B1C" w:rsidP="00A04B1C">
      <w:pPr>
        <w:rPr>
          <w:color w:val="000000"/>
        </w:rPr>
      </w:pPr>
      <w:r>
        <w:rPr>
          <w:color w:val="000000"/>
          <w:lang w:val="en-GB" w:bidi="en-GB"/>
        </w:rPr>
        <w:t>A sheet for the depreciation plan can be found in Appendix 3.</w:t>
      </w:r>
      <w:r>
        <w:rPr>
          <w:color w:val="000000"/>
          <w:lang w:val="en-GB" w:bidi="en-GB"/>
        </w:rPr>
        <w:br/>
      </w:r>
    </w:p>
    <w:p w14:paraId="20D3F52E" w14:textId="22B6B4EE" w:rsidR="00A04B1C" w:rsidRPr="00A6439E" w:rsidRDefault="00A04B1C" w:rsidP="00A04B1C">
      <w:pPr>
        <w:rPr>
          <w:color w:val="000000"/>
        </w:rPr>
      </w:pPr>
      <w:r>
        <w:rPr>
          <w:rStyle w:val="Strong"/>
          <w:color w:val="000000"/>
          <w:lang w:val="en-GB" w:bidi="en-GB"/>
        </w:rPr>
        <w:t xml:space="preserve">3.3 (5%) </w:t>
      </w:r>
      <w:r>
        <w:rPr>
          <w:color w:val="000000"/>
          <w:lang w:val="en-GB" w:bidi="en-GB"/>
        </w:rPr>
        <w:br/>
        <w:t>Discuss how the acquisition of new furniture will affect Metcon A/S’s earnings over the next five years.</w:t>
      </w:r>
      <w:r>
        <w:rPr>
          <w:color w:val="000000"/>
          <w:lang w:val="en-GB" w:bidi="en-GB"/>
        </w:rPr>
        <w:br/>
      </w:r>
    </w:p>
    <w:p w14:paraId="7139AC70" w14:textId="03BE7BC7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725BBB77" w14:textId="0CBD292C" w:rsidR="00375386" w:rsidRDefault="00375386" w:rsidP="00375386">
      <w:pPr>
        <w:rPr>
          <w:color w:val="000000"/>
        </w:rPr>
      </w:pPr>
      <w:r>
        <w:rPr>
          <w:rStyle w:val="Strong"/>
          <w:color w:val="000000"/>
          <w:lang w:val="en-GB" w:bidi="en-GB"/>
        </w:rPr>
        <w:t xml:space="preserve">4.1 (5%) </w:t>
      </w:r>
      <w:r>
        <w:rPr>
          <w:color w:val="000000"/>
          <w:lang w:val="en-GB" w:bidi="en-GB"/>
        </w:rPr>
        <w:br/>
        <w:t>Explain how the balance of DKK 86.732 million for account 1100: Sale of goods has been calculated.</w:t>
      </w:r>
      <w:r>
        <w:rPr>
          <w:color w:val="000000"/>
          <w:lang w:val="en-GB" w:bidi="en-GB"/>
        </w:rPr>
        <w:br/>
      </w:r>
    </w:p>
    <w:p w14:paraId="4433A676" w14:textId="4FFDCA25" w:rsidR="00375386" w:rsidRDefault="00375386" w:rsidP="00375386">
      <w:pPr>
        <w:rPr>
          <w:color w:val="000000"/>
        </w:rPr>
      </w:pPr>
      <w:r>
        <w:rPr>
          <w:color w:val="000000"/>
          <w:lang w:val="en-GB" w:bidi="en-GB"/>
        </w:rPr>
        <w:t>The trial balance can be found in Appendix 4</w:t>
      </w:r>
      <w:r w:rsidR="000C0C5A">
        <w:rPr>
          <w:color w:val="000000"/>
          <w:lang w:val="en-GB" w:bidi="en-GB"/>
        </w:rPr>
        <w:t xml:space="preserve"> </w:t>
      </w:r>
      <w:r w:rsidR="000C0C5A" w:rsidRPr="00E759AD">
        <w:rPr>
          <w:color w:val="000000"/>
          <w:lang w:val="en-GB" w:bidi="en-GB"/>
        </w:rPr>
        <w:t>of the Excel file</w:t>
      </w:r>
      <w:r>
        <w:rPr>
          <w:color w:val="000000"/>
          <w:lang w:val="en-GB" w:bidi="en-GB"/>
        </w:rPr>
        <w:t>.</w:t>
      </w:r>
    </w:p>
    <w:p w14:paraId="212B43B9" w14:textId="77777777" w:rsidR="004A7A6E" w:rsidRDefault="004A7A6E" w:rsidP="00375386">
      <w:pPr>
        <w:rPr>
          <w:color w:val="000000"/>
        </w:rPr>
      </w:pPr>
    </w:p>
    <w:p w14:paraId="0C85DBCE" w14:textId="1566BB47" w:rsidR="00375386" w:rsidRDefault="00375386" w:rsidP="00375386">
      <w:pPr>
        <w:rPr>
          <w:color w:val="000000"/>
        </w:rPr>
      </w:pPr>
      <w:r>
        <w:rPr>
          <w:rStyle w:val="Strong"/>
          <w:color w:val="000000"/>
          <w:lang w:val="en-GB" w:bidi="en-GB"/>
        </w:rPr>
        <w:t xml:space="preserve">4.2 (10%) </w:t>
      </w:r>
      <w:r>
        <w:rPr>
          <w:color w:val="000000"/>
          <w:lang w:val="en-GB" w:bidi="en-GB"/>
        </w:rPr>
        <w:br/>
        <w:t>Prepare the balance sheet for Pure Organic ApS as at 31 December 2019. It is not necessary to prepare notes.</w:t>
      </w:r>
    </w:p>
    <w:p w14:paraId="74D099C4" w14:textId="77777777" w:rsidR="004A7A6E" w:rsidRDefault="004A7A6E" w:rsidP="00375386">
      <w:pPr>
        <w:rPr>
          <w:color w:val="000000"/>
        </w:rPr>
      </w:pPr>
    </w:p>
    <w:p w14:paraId="064E26A3" w14:textId="0D77AEDA" w:rsidR="00375386" w:rsidRDefault="00375386" w:rsidP="00375386">
      <w:pPr>
        <w:rPr>
          <w:color w:val="000000"/>
        </w:rPr>
      </w:pPr>
      <w:r>
        <w:rPr>
          <w:color w:val="000000"/>
          <w:lang w:val="en-GB" w:bidi="en-GB"/>
        </w:rPr>
        <w:t>The trial balance can be found in Appendix 4</w:t>
      </w:r>
      <w:r w:rsidR="000C0C5A">
        <w:rPr>
          <w:color w:val="000000"/>
          <w:lang w:val="en-GB" w:bidi="en-GB"/>
        </w:rPr>
        <w:t xml:space="preserve"> </w:t>
      </w:r>
      <w:r w:rsidR="000C0C5A" w:rsidRPr="00E759AD">
        <w:rPr>
          <w:color w:val="000000"/>
          <w:lang w:val="en-GB" w:bidi="en-GB"/>
        </w:rPr>
        <w:t>of the Excel file</w:t>
      </w:r>
      <w:r>
        <w:rPr>
          <w:color w:val="000000"/>
          <w:lang w:val="en-GB" w:bidi="en-GB"/>
        </w:rPr>
        <w:t>.</w:t>
      </w:r>
    </w:p>
    <w:p w14:paraId="045D8BD0" w14:textId="74FDF36F" w:rsidR="004A7A6E" w:rsidRDefault="00375386" w:rsidP="00375386">
      <w:pPr>
        <w:rPr>
          <w:color w:val="000000"/>
        </w:rPr>
      </w:pPr>
      <w:r>
        <w:rPr>
          <w:color w:val="000000"/>
          <w:lang w:val="en-GB" w:bidi="en-GB"/>
        </w:rPr>
        <w:t>A sheet for the balance sheet can be found in Appendix 5</w:t>
      </w:r>
      <w:r w:rsidR="000C0C5A">
        <w:rPr>
          <w:color w:val="000000"/>
          <w:lang w:val="en-GB" w:bidi="en-GB"/>
        </w:rPr>
        <w:t xml:space="preserve"> </w:t>
      </w:r>
      <w:r w:rsidR="000C0C5A" w:rsidRPr="00E759AD">
        <w:rPr>
          <w:color w:val="000000"/>
          <w:lang w:val="en-GB" w:bidi="en-GB"/>
        </w:rPr>
        <w:t>of the Excel file</w:t>
      </w:r>
      <w:bookmarkStart w:id="0" w:name="_GoBack"/>
      <w:bookmarkEnd w:id="0"/>
      <w:r>
        <w:rPr>
          <w:color w:val="000000"/>
          <w:lang w:val="en-GB" w:bidi="en-GB"/>
        </w:rPr>
        <w:t>.</w:t>
      </w:r>
      <w:r>
        <w:rPr>
          <w:color w:val="000000"/>
          <w:lang w:val="en-GB" w:bidi="en-GB"/>
        </w:rPr>
        <w:br/>
      </w:r>
    </w:p>
    <w:p w14:paraId="3D9F4268" w14:textId="13C94F05" w:rsidR="00375386" w:rsidRPr="00B631DB" w:rsidRDefault="00375386" w:rsidP="004A7A6E">
      <w:pPr>
        <w:rPr>
          <w:color w:val="000000"/>
        </w:rPr>
      </w:pPr>
      <w:r>
        <w:rPr>
          <w:rStyle w:val="Strong"/>
          <w:color w:val="000000"/>
          <w:lang w:val="en-GB" w:bidi="en-GB"/>
        </w:rPr>
        <w:t xml:space="preserve">4.3 (5%) </w:t>
      </w:r>
      <w:r>
        <w:rPr>
          <w:color w:val="000000"/>
          <w:lang w:val="en-GB" w:bidi="en-GB"/>
        </w:rPr>
        <w:br/>
        <w:t>Assess which accounting class Pure Organic ApS belongs to.</w:t>
      </w:r>
      <w:r>
        <w:rPr>
          <w:color w:val="000000"/>
          <w:lang w:val="en-GB" w:bidi="en-GB"/>
        </w:rPr>
        <w:br/>
      </w:r>
    </w:p>
    <w:sectPr w:rsidR="00375386" w:rsidRPr="00B63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AE27" w14:textId="77777777" w:rsidR="00A35287" w:rsidRDefault="00A35287" w:rsidP="006D2267">
      <w:r>
        <w:separator/>
      </w:r>
    </w:p>
  </w:endnote>
  <w:endnote w:type="continuationSeparator" w:id="0">
    <w:p w14:paraId="64163E41" w14:textId="77777777" w:rsidR="00A35287" w:rsidRDefault="00A35287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37E0" w14:textId="77777777" w:rsidR="00610D6A" w:rsidRDefault="00610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E2CA" w14:textId="77777777" w:rsidR="00824777" w:rsidRDefault="00824777">
    <w:pPr>
      <w:pStyle w:val="Footer"/>
      <w:jc w:val="right"/>
    </w:pPr>
    <w:r>
      <w:rPr>
        <w:lang w:val="en-GB" w:bidi="en-GB"/>
      </w:rPr>
      <w:fldChar w:fldCharType="begin"/>
    </w:r>
    <w:r>
      <w:rPr>
        <w:lang w:val="en-GB" w:bidi="en-GB"/>
      </w:rPr>
      <w:instrText>PAGE   \* MERGEFORMAT</w:instrText>
    </w:r>
    <w:r>
      <w:rPr>
        <w:lang w:val="en-GB" w:bidi="en-GB"/>
      </w:rPr>
      <w:fldChar w:fldCharType="separate"/>
    </w:r>
    <w:r w:rsidR="00DF24A5">
      <w:rPr>
        <w:noProof/>
        <w:lang w:val="en-GB" w:bidi="en-GB"/>
      </w:rPr>
      <w:t>1</w:t>
    </w:r>
    <w:r>
      <w:rPr>
        <w:lang w:val="en-GB" w:bidi="en-GB"/>
      </w:rPr>
      <w:fldChar w:fldCharType="end"/>
    </w:r>
  </w:p>
  <w:p w14:paraId="502A4EBA" w14:textId="77777777" w:rsidR="00824777" w:rsidRDefault="00824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1E43" w14:textId="77777777" w:rsidR="00610D6A" w:rsidRDefault="00610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BCB2F" w14:textId="77777777" w:rsidR="00A35287" w:rsidRDefault="00A35287" w:rsidP="006D2267">
      <w:r>
        <w:separator/>
      </w:r>
    </w:p>
  </w:footnote>
  <w:footnote w:type="continuationSeparator" w:id="0">
    <w:p w14:paraId="5064BA53" w14:textId="77777777" w:rsidR="00A35287" w:rsidRDefault="00A35287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F5C6" w14:textId="77777777" w:rsidR="00610D6A" w:rsidRDefault="00610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340E2AA2" w14:textId="77777777" w:rsidTr="005D23D3">
      <w:trPr>
        <w:jc w:val="center"/>
      </w:trPr>
      <w:tc>
        <w:tcPr>
          <w:tcW w:w="5413" w:type="dxa"/>
        </w:tcPr>
        <w:p w14:paraId="435E7662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Name: </w:t>
          </w:r>
        </w:p>
      </w:tc>
      <w:tc>
        <w:tcPr>
          <w:tcW w:w="4110" w:type="dxa"/>
        </w:tcPr>
        <w:p w14:paraId="19F0558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Subject/class: </w:t>
          </w:r>
        </w:p>
      </w:tc>
    </w:tr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School: </w:t>
          </w:r>
        </w:p>
      </w:tc>
      <w:tc>
        <w:tcPr>
          <w:tcW w:w="4110" w:type="dxa"/>
        </w:tcPr>
        <w:p w14:paraId="2293A85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Date: 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652C7EFA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>Examination no.:</w:t>
          </w:r>
        </w:p>
      </w:tc>
      <w:tc>
        <w:tcPr>
          <w:tcW w:w="4110" w:type="dxa"/>
        </w:tcPr>
        <w:p w14:paraId="69AE8D5D" w14:textId="77777777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en-GB" w:bidi="en-GB"/>
            </w:rPr>
            <w:t xml:space="preserve">Page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PAGE </w:instrText>
          </w:r>
          <w:r w:rsidRPr="000A1521">
            <w:rPr>
              <w:lang w:val="en-GB" w:bidi="en-GB"/>
            </w:rPr>
            <w:fldChar w:fldCharType="separate"/>
          </w:r>
          <w:r w:rsidR="00DF24A5">
            <w:rPr>
              <w:noProof/>
              <w:lang w:val="en-GB" w:bidi="en-GB"/>
            </w:rPr>
            <w:t>1</w:t>
          </w:r>
          <w:r w:rsidRPr="000A1521">
            <w:rPr>
              <w:lang w:val="en-GB" w:bidi="en-GB"/>
            </w:rPr>
            <w:fldChar w:fldCharType="end"/>
          </w:r>
          <w:r w:rsidRPr="001F65D3">
            <w:rPr>
              <w:lang w:val="en-GB" w:bidi="en-GB"/>
            </w:rPr>
            <w:t xml:space="preserve"> of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NUMPAGES </w:instrText>
          </w:r>
          <w:r w:rsidRPr="000A1521">
            <w:rPr>
              <w:lang w:val="en-GB" w:bidi="en-GB"/>
            </w:rPr>
            <w:fldChar w:fldCharType="separate"/>
          </w:r>
          <w:r w:rsidR="00DF24A5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73D4" w14:textId="77777777" w:rsidR="00610D6A" w:rsidRDefault="00610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3CF4"/>
    <w:rsid w:val="00026F01"/>
    <w:rsid w:val="000340A7"/>
    <w:rsid w:val="00036BE3"/>
    <w:rsid w:val="00050142"/>
    <w:rsid w:val="0005201E"/>
    <w:rsid w:val="00074C2E"/>
    <w:rsid w:val="000B319E"/>
    <w:rsid w:val="000C0C5A"/>
    <w:rsid w:val="000C1923"/>
    <w:rsid w:val="000C6F7C"/>
    <w:rsid w:val="000D6173"/>
    <w:rsid w:val="000D7073"/>
    <w:rsid w:val="000E5105"/>
    <w:rsid w:val="000F4CD0"/>
    <w:rsid w:val="00102A82"/>
    <w:rsid w:val="00105E34"/>
    <w:rsid w:val="00116840"/>
    <w:rsid w:val="0011730F"/>
    <w:rsid w:val="00117445"/>
    <w:rsid w:val="001400F3"/>
    <w:rsid w:val="00175F9E"/>
    <w:rsid w:val="0018314C"/>
    <w:rsid w:val="00187132"/>
    <w:rsid w:val="0018760D"/>
    <w:rsid w:val="00187FEF"/>
    <w:rsid w:val="001935BD"/>
    <w:rsid w:val="001962CB"/>
    <w:rsid w:val="00196D5F"/>
    <w:rsid w:val="001B383F"/>
    <w:rsid w:val="001B4B11"/>
    <w:rsid w:val="001B6C7E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568E0"/>
    <w:rsid w:val="00260626"/>
    <w:rsid w:val="00261868"/>
    <w:rsid w:val="00263786"/>
    <w:rsid w:val="00282D5B"/>
    <w:rsid w:val="002832DB"/>
    <w:rsid w:val="002978C7"/>
    <w:rsid w:val="002A4D2C"/>
    <w:rsid w:val="002B49F1"/>
    <w:rsid w:val="002C6852"/>
    <w:rsid w:val="002E3047"/>
    <w:rsid w:val="002F5093"/>
    <w:rsid w:val="002F5BB9"/>
    <w:rsid w:val="002F7CBD"/>
    <w:rsid w:val="00304ED5"/>
    <w:rsid w:val="003054B6"/>
    <w:rsid w:val="0032294C"/>
    <w:rsid w:val="00327554"/>
    <w:rsid w:val="00336D06"/>
    <w:rsid w:val="00340CA3"/>
    <w:rsid w:val="00354B00"/>
    <w:rsid w:val="0035582E"/>
    <w:rsid w:val="00356512"/>
    <w:rsid w:val="00365687"/>
    <w:rsid w:val="00370EC6"/>
    <w:rsid w:val="00375386"/>
    <w:rsid w:val="003B071E"/>
    <w:rsid w:val="003B6722"/>
    <w:rsid w:val="003C3459"/>
    <w:rsid w:val="003D20BF"/>
    <w:rsid w:val="00410822"/>
    <w:rsid w:val="0041160F"/>
    <w:rsid w:val="00417C88"/>
    <w:rsid w:val="00423398"/>
    <w:rsid w:val="00425FC7"/>
    <w:rsid w:val="00436094"/>
    <w:rsid w:val="0044062F"/>
    <w:rsid w:val="00472F88"/>
    <w:rsid w:val="00473FB0"/>
    <w:rsid w:val="00476C42"/>
    <w:rsid w:val="00483808"/>
    <w:rsid w:val="004948E5"/>
    <w:rsid w:val="004A7A6E"/>
    <w:rsid w:val="004B2D60"/>
    <w:rsid w:val="004B4EF1"/>
    <w:rsid w:val="004B7611"/>
    <w:rsid w:val="004F79CD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921B4"/>
    <w:rsid w:val="00594DD9"/>
    <w:rsid w:val="00596F49"/>
    <w:rsid w:val="005D23D3"/>
    <w:rsid w:val="005F7C33"/>
    <w:rsid w:val="0060165B"/>
    <w:rsid w:val="00604945"/>
    <w:rsid w:val="00610D6A"/>
    <w:rsid w:val="00613E29"/>
    <w:rsid w:val="0061725D"/>
    <w:rsid w:val="006221A2"/>
    <w:rsid w:val="00626A06"/>
    <w:rsid w:val="006438F5"/>
    <w:rsid w:val="006605DB"/>
    <w:rsid w:val="006677C6"/>
    <w:rsid w:val="00681D2A"/>
    <w:rsid w:val="006B3504"/>
    <w:rsid w:val="006D2267"/>
    <w:rsid w:val="006E7FBB"/>
    <w:rsid w:val="00711CE7"/>
    <w:rsid w:val="0071575B"/>
    <w:rsid w:val="00736D5A"/>
    <w:rsid w:val="00744AA3"/>
    <w:rsid w:val="007762E5"/>
    <w:rsid w:val="00785716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567"/>
    <w:rsid w:val="00833FF6"/>
    <w:rsid w:val="00875AA3"/>
    <w:rsid w:val="00881799"/>
    <w:rsid w:val="008843CD"/>
    <w:rsid w:val="008858BF"/>
    <w:rsid w:val="00893527"/>
    <w:rsid w:val="00893B75"/>
    <w:rsid w:val="00895A3D"/>
    <w:rsid w:val="008A0845"/>
    <w:rsid w:val="008B2456"/>
    <w:rsid w:val="008D435F"/>
    <w:rsid w:val="008D5CE4"/>
    <w:rsid w:val="008E7CB4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A5C85"/>
    <w:rsid w:val="009B2800"/>
    <w:rsid w:val="00A04B1C"/>
    <w:rsid w:val="00A05B5E"/>
    <w:rsid w:val="00A07E9E"/>
    <w:rsid w:val="00A13A75"/>
    <w:rsid w:val="00A20641"/>
    <w:rsid w:val="00A22AED"/>
    <w:rsid w:val="00A35287"/>
    <w:rsid w:val="00A41776"/>
    <w:rsid w:val="00A47801"/>
    <w:rsid w:val="00A65524"/>
    <w:rsid w:val="00A74DC6"/>
    <w:rsid w:val="00A83354"/>
    <w:rsid w:val="00AA148C"/>
    <w:rsid w:val="00AA7E00"/>
    <w:rsid w:val="00AC05E2"/>
    <w:rsid w:val="00AC2EFA"/>
    <w:rsid w:val="00AE246A"/>
    <w:rsid w:val="00AF2E87"/>
    <w:rsid w:val="00AF756D"/>
    <w:rsid w:val="00B00737"/>
    <w:rsid w:val="00B113AE"/>
    <w:rsid w:val="00B23C2B"/>
    <w:rsid w:val="00B3182B"/>
    <w:rsid w:val="00B33462"/>
    <w:rsid w:val="00B36B5D"/>
    <w:rsid w:val="00B46909"/>
    <w:rsid w:val="00B610F5"/>
    <w:rsid w:val="00B631DB"/>
    <w:rsid w:val="00B72909"/>
    <w:rsid w:val="00B8473C"/>
    <w:rsid w:val="00BA46DC"/>
    <w:rsid w:val="00BB2362"/>
    <w:rsid w:val="00BC203C"/>
    <w:rsid w:val="00BE5864"/>
    <w:rsid w:val="00BE6E35"/>
    <w:rsid w:val="00C23346"/>
    <w:rsid w:val="00C4574A"/>
    <w:rsid w:val="00C45A4D"/>
    <w:rsid w:val="00C5390E"/>
    <w:rsid w:val="00C6075A"/>
    <w:rsid w:val="00C60C07"/>
    <w:rsid w:val="00C715B3"/>
    <w:rsid w:val="00C8062C"/>
    <w:rsid w:val="00C92180"/>
    <w:rsid w:val="00CA0777"/>
    <w:rsid w:val="00CA486B"/>
    <w:rsid w:val="00CE3138"/>
    <w:rsid w:val="00CF72EA"/>
    <w:rsid w:val="00D040E4"/>
    <w:rsid w:val="00D32D55"/>
    <w:rsid w:val="00D55A75"/>
    <w:rsid w:val="00DA2A7F"/>
    <w:rsid w:val="00DA3CDD"/>
    <w:rsid w:val="00DA5890"/>
    <w:rsid w:val="00DA5FF1"/>
    <w:rsid w:val="00DB4EBA"/>
    <w:rsid w:val="00DC03B6"/>
    <w:rsid w:val="00DC38D6"/>
    <w:rsid w:val="00DD2709"/>
    <w:rsid w:val="00DF05E9"/>
    <w:rsid w:val="00DF24A5"/>
    <w:rsid w:val="00E06707"/>
    <w:rsid w:val="00E15ACF"/>
    <w:rsid w:val="00E32E9D"/>
    <w:rsid w:val="00E41ED6"/>
    <w:rsid w:val="00E44F74"/>
    <w:rsid w:val="00E474E9"/>
    <w:rsid w:val="00E571DB"/>
    <w:rsid w:val="00E71E7F"/>
    <w:rsid w:val="00E832BA"/>
    <w:rsid w:val="00EA579D"/>
    <w:rsid w:val="00EC7A37"/>
    <w:rsid w:val="00ED111E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5190"/>
    <w:rsid w:val="00F55D90"/>
    <w:rsid w:val="00F65B1E"/>
    <w:rsid w:val="00F713ED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FB767B18370E43A90BC493AE810BCE" ma:contentTypeVersion="13" ma:contentTypeDescription="Opret et nyt dokument." ma:contentTypeScope="" ma:versionID="d6d4055d2225ed6daf6aba5222168473">
  <xsd:schema xmlns:xsd="http://www.w3.org/2001/XMLSchema" xmlns:xs="http://www.w3.org/2001/XMLSchema" xmlns:p="http://schemas.microsoft.com/office/2006/metadata/properties" xmlns:ns3="0c7f8ee4-907a-4760-b594-0965cc745004" xmlns:ns4="d013b254-bdb9-4c7c-b265-09b2b75fa2a0" targetNamespace="http://schemas.microsoft.com/office/2006/metadata/properties" ma:root="true" ma:fieldsID="8fa302563578c801580ee97b15dec47d" ns3:_="" ns4:_="">
    <xsd:import namespace="0c7f8ee4-907a-4760-b594-0965cc745004"/>
    <xsd:import namespace="d013b254-bdb9-4c7c-b265-09b2b75fa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f8ee4-907a-4760-b594-0965cc745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3b254-bdb9-4c7c-b265-09b2b75fa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C6442-458E-4111-B582-E1C3CC31E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f8ee4-907a-4760-b594-0965cc745004"/>
    <ds:schemaRef ds:uri="d013b254-bdb9-4c7c-b265-09b2b75fa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0007F-CADB-49CD-831D-0563A4F32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F858F1-3CBB-4351-ADA7-B447D4BF8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dcterms:created xsi:type="dcterms:W3CDTF">2020-04-08T11:59:00Z</dcterms:created>
  <dcterms:modified xsi:type="dcterms:W3CDTF">2020-04-14T06:51:00Z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0x010100EFFB767B18370E43A90BC493AE810BCE</vt:lpwstr>
  </property>
</Properties>
</file>